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4E" w:rsidRDefault="000B304E" w:rsidP="000B304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0B304E">
        <w:rPr>
          <w:rFonts w:ascii="Times New Roman" w:hAnsi="Times New Roman" w:cs="Times New Roman"/>
          <w:color w:val="C00000"/>
          <w:sz w:val="48"/>
          <w:szCs w:val="48"/>
        </w:rPr>
        <w:t>Игры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упражнения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для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коррекции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и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развития</w:t>
      </w:r>
      <w:r w:rsidRPr="000B304E">
        <w:rPr>
          <w:rFonts w:ascii="Castellar" w:hAnsi="Castellar" w:cs="Times New Roman"/>
          <w:color w:val="C00000"/>
          <w:sz w:val="48"/>
          <w:szCs w:val="48"/>
        </w:rPr>
        <w:t xml:space="preserve"> </w:t>
      </w:r>
      <w:r w:rsidRPr="000B304E">
        <w:rPr>
          <w:rFonts w:ascii="Times New Roman" w:hAnsi="Times New Roman" w:cs="Times New Roman"/>
          <w:color w:val="C00000"/>
          <w:sz w:val="48"/>
          <w:szCs w:val="48"/>
        </w:rPr>
        <w:t>внимания</w:t>
      </w:r>
    </w:p>
    <w:p w:rsidR="000B304E" w:rsidRPr="000B304E" w:rsidRDefault="000B304E" w:rsidP="000B304E">
      <w:pPr>
        <w:spacing w:after="0" w:line="240" w:lineRule="auto"/>
        <w:jc w:val="center"/>
        <w:rPr>
          <w:rFonts w:ascii="Castellar" w:hAnsi="Castellar" w:cs="Times New Roman"/>
          <w:color w:val="C00000"/>
          <w:sz w:val="48"/>
          <w:szCs w:val="48"/>
        </w:rPr>
      </w:pP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 </w:t>
      </w:r>
      <w:r w:rsidRPr="000B304E">
        <w:rPr>
          <w:rFonts w:ascii="Times New Roman" w:hAnsi="Times New Roman" w:cs="Times New Roman"/>
          <w:sz w:val="28"/>
          <w:szCs w:val="28"/>
        </w:rPr>
        <w:t xml:space="preserve">- сосредоточенность на чем-либо. Оно 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</w:t>
      </w:r>
      <w:proofErr w:type="gramStart"/>
      <w:r w:rsidRPr="000B30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304E">
        <w:rPr>
          <w:rFonts w:ascii="Times New Roman" w:hAnsi="Times New Roman" w:cs="Times New Roman"/>
          <w:sz w:val="28"/>
          <w:szCs w:val="28"/>
        </w:rPr>
        <w:t xml:space="preserve"> взрослым. Если внимание отсутствует, ребенок не может </w:t>
      </w:r>
      <w:proofErr w:type="gramStart"/>
      <w:r w:rsidRPr="000B304E">
        <w:rPr>
          <w:rFonts w:ascii="Times New Roman" w:hAnsi="Times New Roman" w:cs="Times New Roman"/>
          <w:sz w:val="28"/>
          <w:szCs w:val="28"/>
        </w:rPr>
        <w:t>научиться ни подражать</w:t>
      </w:r>
      <w:proofErr w:type="gramEnd"/>
      <w:r w:rsidRPr="000B304E">
        <w:rPr>
          <w:rFonts w:ascii="Times New Roman" w:hAnsi="Times New Roman" w:cs="Times New Roman"/>
          <w:sz w:val="28"/>
          <w:szCs w:val="28"/>
        </w:rPr>
        <w:t xml:space="preserve"> действиям взрослого, ни действовать по образцу, ни выполнять словесную инструкцию. Развитие внимания тесно переплетается с развитием запоминания.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У детей с ОВЗ особенно страдает произвольное внимание, когда требуется целенаправленная деятельность. Эти дети быстро отвлекаются, внимание у них неустойчиво. Снижена и способность к его распределению между разными видами деятельности. Они не могут делать одновременно два дела. Сужены объем внимания и переключаемость с одного вида деятельности на другой.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23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304E">
        <w:rPr>
          <w:rFonts w:ascii="Times New Roman" w:hAnsi="Times New Roman" w:cs="Times New Roman"/>
          <w:sz w:val="28"/>
          <w:szCs w:val="28"/>
        </w:rPr>
        <w:t>В заданиях, предложенных ниже, формирование внимания идет в одних случаях при разных видах восприятия (зрительном, слуховом, осязательном), в других — на уровне мыслительных операций, представлений, процессов памяти и т.д.</w:t>
      </w:r>
      <w:proofErr w:type="gramEnd"/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1. Кто больше увидит?</w:t>
      </w: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Предложить детям внимательно рассмотреть картинку и перечислить, что он видит на ней.</w:t>
      </w: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27697" cy="1531916"/>
            <wp:effectExtent l="0" t="0" r="0" b="0"/>
            <wp:docPr id="2" name="Рисунок 2" descr="Развитие памяти, внимания, мышления, воображения у детей - Формула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памяти, внимания, мышления, воображения у детей - Формула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84" cy="15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2. Найди ошибку</w:t>
      </w:r>
      <w:r w:rsidRPr="000B304E">
        <w:rPr>
          <w:rFonts w:ascii="Times New Roman" w:hAnsi="Times New Roman" w:cs="Times New Roman"/>
          <w:sz w:val="28"/>
          <w:szCs w:val="28"/>
        </w:rPr>
        <w:t>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(У этой игры много вариантов, которые предлагаются в зависимости от класса):</w:t>
      </w: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а) найти фигуру, которую не туда положили. Выкладывается несколько стопок карточек, подобранных на основе определенных геометрических фигур,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4E">
        <w:rPr>
          <w:rFonts w:ascii="Times New Roman" w:hAnsi="Times New Roman" w:cs="Times New Roman"/>
          <w:sz w:val="28"/>
          <w:szCs w:val="28"/>
        </w:rPr>
        <w:t>среди треугольников лежит квадрат, между ромбами — прямоугольник и т.п.;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 xml:space="preserve">б) сказать, что неправильно. Дано несколько суждений, часть из которых заведомо алогичны. Прочитать предложения и найти ошибочные суждения. </w:t>
      </w:r>
      <w:proofErr w:type="gramStart"/>
      <w:r w:rsidRPr="000B304E">
        <w:rPr>
          <w:rFonts w:ascii="Times New Roman" w:hAnsi="Times New Roman" w:cs="Times New Roman"/>
          <w:sz w:val="28"/>
          <w:szCs w:val="28"/>
        </w:rPr>
        <w:t>(Заяц умеет летать.</w:t>
      </w:r>
      <w:proofErr w:type="gramEnd"/>
      <w:r w:rsidRPr="000B304E">
        <w:rPr>
          <w:rFonts w:ascii="Times New Roman" w:hAnsi="Times New Roman" w:cs="Times New Roman"/>
          <w:sz w:val="28"/>
          <w:szCs w:val="28"/>
        </w:rPr>
        <w:t xml:space="preserve"> Зимой холодно. На сосне выросли красные яблоки. У собаки родились телята. </w:t>
      </w:r>
      <w:proofErr w:type="gramStart"/>
      <w:r w:rsidRPr="000B304E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Измененный тест 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Пьерона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—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Рузера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Изображены фигуры 3-4 видов (треугольник, круг, квадрат, ромб). Всего 5-10 рядов по 10 фигур в каждом ряду. Фигуры в ряду расположены произвольно. Нужно: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а) расставить значки, как показано в образце;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б) расставить значки только в квадратах и треугольниках;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в) поставить значки в ромбах и подчеркнуть все квадраты.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4. Измененная методика С. </w:t>
      </w:r>
      <w:proofErr w:type="spellStart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Лиепиня</w:t>
      </w:r>
      <w:proofErr w:type="spellEnd"/>
      <w:r w:rsidRPr="000B304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Дается таблица с предметами 5—10 рядов по 8 в каждом. Предметы расположены произвольно.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а) вычеркнуть все грибочки;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304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F90021" wp14:editId="1786A611">
            <wp:simplePos x="7813675" y="4832985"/>
            <wp:positionH relativeFrom="margin">
              <wp:align>right</wp:align>
            </wp:positionH>
            <wp:positionV relativeFrom="margin">
              <wp:align>bottom</wp:align>
            </wp:positionV>
            <wp:extent cx="2908300" cy="2178050"/>
            <wp:effectExtent l="0" t="0" r="6350" b="0"/>
            <wp:wrapSquare wrapText="bothSides"/>
            <wp:docPr id="3" name="Рисунок 3" descr="ОПП-2. Эмпирическое исследование познавательных процессов - презентация 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П-2. Эмпирическое исследование познавательных процессов - презентация 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49" cy="21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B304E">
        <w:rPr>
          <w:rFonts w:ascii="Times New Roman" w:hAnsi="Times New Roman" w:cs="Times New Roman"/>
          <w:sz w:val="28"/>
          <w:szCs w:val="28"/>
        </w:rPr>
        <w:t>б) вычеркнуть все мячики;</w:t>
      </w:r>
    </w:p>
    <w:p w:rsidR="000B304E" w:rsidRPr="000B304E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в) вычеркнуть все елочки красным карандашом, а мячики — синим;</w:t>
      </w:r>
    </w:p>
    <w:p w:rsidR="000D46E0" w:rsidRDefault="000B304E" w:rsidP="000B3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4E">
        <w:rPr>
          <w:rFonts w:ascii="Times New Roman" w:hAnsi="Times New Roman" w:cs="Times New Roman"/>
          <w:sz w:val="28"/>
          <w:szCs w:val="28"/>
        </w:rPr>
        <w:t>г) вычеркнуть все мячики и подчеркнуть елочки.</w:t>
      </w:r>
    </w:p>
    <w:p w:rsidR="000B304E" w:rsidRPr="000D46E0" w:rsidRDefault="000B304E" w:rsidP="000B3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B304E" w:rsidRPr="000D46E0" w:rsidSect="000B304E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0"/>
    <w:rsid w:val="000B304E"/>
    <w:rsid w:val="000D46E0"/>
    <w:rsid w:val="00BB35A0"/>
    <w:rsid w:val="00D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Кабинет101</dc:creator>
  <cp:lastModifiedBy>Кабинет101</cp:lastModifiedBy>
  <cp:revision>2</cp:revision>
  <dcterms:created xsi:type="dcterms:W3CDTF">2024-06-03T06:53:00Z</dcterms:created>
  <dcterms:modified xsi:type="dcterms:W3CDTF">2024-06-03T06:53:00Z</dcterms:modified>
</cp:coreProperties>
</file>