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81" w:rsidRDefault="002C4B81" w:rsidP="005E33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 10 классе МБОУ </w:t>
      </w:r>
      <w:proofErr w:type="spellStart"/>
      <w:r>
        <w:rPr>
          <w:rFonts w:ascii="Arial" w:hAnsi="Arial" w:cs="Arial"/>
          <w:color w:val="212529"/>
        </w:rPr>
        <w:t>Лысогорской</w:t>
      </w:r>
      <w:proofErr w:type="spellEnd"/>
      <w:r>
        <w:rPr>
          <w:rFonts w:ascii="Arial" w:hAnsi="Arial" w:cs="Arial"/>
          <w:color w:val="212529"/>
        </w:rPr>
        <w:t xml:space="preserve"> СОШ проведен урок истории </w:t>
      </w:r>
    </w:p>
    <w:p w:rsidR="002C4B81" w:rsidRDefault="002C4B81" w:rsidP="005E33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 теме « Нюрнбергский процесс»</w:t>
      </w:r>
    </w:p>
    <w:p w:rsidR="005E335F" w:rsidRDefault="005E335F" w:rsidP="005E33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Война против фашизма в Европе закончилась не только взятием Берлина и подписанием акта безоговорочной капитуляции Германии. Её  закономерным финалом стал и Нюрнбергский процесс. Спустя годы этот процесс продолжает вызывать к себе интерес. Дело не просто в нацистских ужасах, открывшихся на суде, дело в слабых и сильных сторонах судебного процесса. Я предлагаю Вам урок-процесс «Это было в Нюрнберге…»</w:t>
      </w:r>
    </w:p>
    <w:p w:rsidR="005E335F" w:rsidRDefault="005E335F" w:rsidP="005E33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20 ноября 1945 года</w:t>
      </w:r>
      <w:r>
        <w:rPr>
          <w:rFonts w:ascii="Arial" w:hAnsi="Arial" w:cs="Arial"/>
          <w:color w:val="212529"/>
        </w:rPr>
        <w:t xml:space="preserve"> в городе Нюрнберге </w:t>
      </w:r>
      <w:proofErr w:type="gramStart"/>
      <w:r>
        <w:rPr>
          <w:rFonts w:ascii="Arial" w:hAnsi="Arial" w:cs="Arial"/>
          <w:color w:val="212529"/>
        </w:rPr>
        <w:t xml:space="preserve">( </w:t>
      </w:r>
      <w:proofErr w:type="gramEnd"/>
      <w:r>
        <w:rPr>
          <w:rFonts w:ascii="Arial" w:hAnsi="Arial" w:cs="Arial"/>
          <w:color w:val="212529"/>
        </w:rPr>
        <w:t>Германия) начался судебный процесс над главными немецкими военными преступниками и закончился </w:t>
      </w:r>
      <w:r>
        <w:rPr>
          <w:rStyle w:val="a4"/>
          <w:rFonts w:ascii="var(--bs-font-sans-serif)" w:hAnsi="var(--bs-font-sans-serif)" w:cs="Arial"/>
          <w:color w:val="212529"/>
        </w:rPr>
        <w:t>1 ноября 1946 года. </w:t>
      </w:r>
      <w:r>
        <w:rPr>
          <w:rFonts w:ascii="Arial" w:hAnsi="Arial" w:cs="Arial"/>
          <w:color w:val="212529"/>
        </w:rPr>
        <w:t>Суд осудил агрессию и агрессоров, вскрыл сущность фашизма, показал необходимость бдительности народов мира.</w:t>
      </w:r>
    </w:p>
    <w:p w:rsidR="005E335F" w:rsidRDefault="005E335F" w:rsidP="005E335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Основой обвинительного заключения стала концепция общего заговора </w:t>
      </w:r>
      <w:r>
        <w:rPr>
          <w:rFonts w:ascii="Arial" w:hAnsi="Arial" w:cs="Arial"/>
          <w:color w:val="212529"/>
        </w:rPr>
        <w:t>фашисткой клики ради достижения мирового господства путем совершения преступлений против мира, военных преступлений и преступлений против человечества. Обвинение представило показания многих свидетелей, очевидцев злодеяний, вражеские архивы, захваченные во время боев армиями Советского Союза и его союзников, военную, личную и другую документацию фашистских главарей.</w:t>
      </w:r>
    </w:p>
    <w:p w:rsidR="005E335F" w:rsidRPr="005E335F" w:rsidRDefault="005E335F" w:rsidP="005E335F">
      <w:pPr>
        <w:rPr>
          <w:b/>
        </w:rPr>
      </w:pPr>
      <w:r w:rsidRPr="005E335F">
        <w:rPr>
          <w:b/>
        </w:rPr>
        <w:t>Нюрнбергский процесс —</w:t>
      </w:r>
    </w:p>
    <w:p w:rsidR="005E335F" w:rsidRPr="005E335F" w:rsidRDefault="005E335F" w:rsidP="005E335F">
      <w:pPr>
        <w:rPr>
          <w:b/>
        </w:rPr>
      </w:pPr>
      <w:r w:rsidRPr="005E335F">
        <w:rPr>
          <w:b/>
        </w:rPr>
        <w:t>международный судебный процесс</w:t>
      </w:r>
    </w:p>
    <w:p w:rsidR="005E335F" w:rsidRPr="005E335F" w:rsidRDefault="005E335F" w:rsidP="005E335F">
      <w:pPr>
        <w:rPr>
          <w:b/>
        </w:rPr>
      </w:pPr>
      <w:r w:rsidRPr="005E335F">
        <w:rPr>
          <w:b/>
        </w:rPr>
        <w:t>над бывшими руководителями</w:t>
      </w:r>
    </w:p>
    <w:p w:rsidR="005E335F" w:rsidRPr="005E335F" w:rsidRDefault="005E335F" w:rsidP="005E335F">
      <w:pPr>
        <w:rPr>
          <w:b/>
        </w:rPr>
      </w:pPr>
      <w:r w:rsidRPr="005E335F">
        <w:rPr>
          <w:b/>
        </w:rPr>
        <w:t>гитлеровской Германии.</w:t>
      </w:r>
    </w:p>
    <w:p w:rsidR="005E335F" w:rsidRPr="005E335F" w:rsidRDefault="005E335F" w:rsidP="005E335F">
      <w:pPr>
        <w:rPr>
          <w:b/>
        </w:rPr>
      </w:pPr>
    </w:p>
    <w:p w:rsidR="005E335F" w:rsidRPr="005E335F" w:rsidRDefault="005E335F" w:rsidP="005E335F">
      <w:pPr>
        <w:rPr>
          <w:b/>
        </w:rPr>
      </w:pPr>
      <w:r w:rsidRPr="005E335F">
        <w:rPr>
          <w:b/>
        </w:rPr>
        <w:t>Проходил с 20 ноября 1945 с 10</w:t>
      </w:r>
    </w:p>
    <w:p w:rsidR="005E335F" w:rsidRPr="005E335F" w:rsidRDefault="005E335F" w:rsidP="005E335F">
      <w:pPr>
        <w:rPr>
          <w:b/>
        </w:rPr>
      </w:pPr>
      <w:r w:rsidRPr="005E335F">
        <w:rPr>
          <w:b/>
        </w:rPr>
        <w:t xml:space="preserve">часов утра, по 1 октября 1946 года </w:t>
      </w:r>
      <w:proofErr w:type="gramStart"/>
      <w:r w:rsidRPr="005E335F">
        <w:rPr>
          <w:b/>
        </w:rPr>
        <w:t>в</w:t>
      </w:r>
      <w:proofErr w:type="gramEnd"/>
    </w:p>
    <w:p w:rsidR="005E335F" w:rsidRPr="005E335F" w:rsidRDefault="005E335F" w:rsidP="005E335F">
      <w:pPr>
        <w:rPr>
          <w:b/>
        </w:rPr>
      </w:pPr>
      <w:r w:rsidRPr="005E335F">
        <w:rPr>
          <w:b/>
        </w:rPr>
        <w:t xml:space="preserve">Международном </w:t>
      </w:r>
      <w:proofErr w:type="gramStart"/>
      <w:r w:rsidRPr="005E335F">
        <w:rPr>
          <w:b/>
        </w:rPr>
        <w:t>военном</w:t>
      </w:r>
      <w:proofErr w:type="gramEnd"/>
      <w:r w:rsidRPr="005E335F">
        <w:rPr>
          <w:b/>
        </w:rPr>
        <w:t xml:space="preserve"> трибунале</w:t>
      </w:r>
    </w:p>
    <w:p w:rsidR="00945684" w:rsidRPr="005E335F" w:rsidRDefault="005E335F" w:rsidP="005E335F">
      <w:pPr>
        <w:rPr>
          <w:b/>
        </w:rPr>
      </w:pPr>
      <w:r w:rsidRPr="005E335F">
        <w:rPr>
          <w:b/>
        </w:rPr>
        <w:t>в Нюрнберге (Германия, Бавария</w:t>
      </w:r>
      <w:proofErr w:type="gramStart"/>
      <w:r w:rsidRPr="005E335F">
        <w:rPr>
          <w:b/>
        </w:rPr>
        <w:t xml:space="preserve"> )</w:t>
      </w:r>
      <w:proofErr w:type="gramEnd"/>
      <w:r w:rsidRPr="005E335F">
        <w:rPr>
          <w:b/>
        </w:rPr>
        <w:t>.</w:t>
      </w:r>
    </w:p>
    <w:p w:rsidR="005E335F" w:rsidRPr="005E335F" w:rsidRDefault="005E335F" w:rsidP="005E335F">
      <w:pPr>
        <w:rPr>
          <w:b/>
        </w:rPr>
      </w:pPr>
      <w:r w:rsidRPr="005E335F">
        <w:rPr>
          <w:b/>
        </w:rPr>
        <w:t xml:space="preserve">Нацисты обвинялись </w:t>
      </w:r>
      <w:proofErr w:type="gramStart"/>
      <w:r w:rsidRPr="005E335F">
        <w:rPr>
          <w:b/>
        </w:rPr>
        <w:t>в</w:t>
      </w:r>
      <w:proofErr w:type="gramEnd"/>
      <w:r w:rsidRPr="005E335F">
        <w:rPr>
          <w:b/>
        </w:rPr>
        <w:t>:</w:t>
      </w:r>
    </w:p>
    <w:p w:rsidR="005E335F" w:rsidRPr="005E335F" w:rsidRDefault="005E335F" w:rsidP="005E335F">
      <w:pPr>
        <w:rPr>
          <w:b/>
        </w:rPr>
      </w:pPr>
    </w:p>
    <w:p w:rsidR="005E335F" w:rsidRPr="005E335F" w:rsidRDefault="005E335F" w:rsidP="005E335F">
      <w:pPr>
        <w:rPr>
          <w:b/>
        </w:rPr>
      </w:pPr>
      <w:proofErr w:type="gramStart"/>
      <w:r w:rsidRPr="005E335F">
        <w:rPr>
          <w:b/>
        </w:rPr>
        <w:t>Преступлениях</w:t>
      </w:r>
      <w:proofErr w:type="gramEnd"/>
      <w:r w:rsidRPr="005E335F">
        <w:rPr>
          <w:b/>
        </w:rPr>
        <w:t xml:space="preserve"> против мира</w:t>
      </w:r>
    </w:p>
    <w:p w:rsidR="005E335F" w:rsidRPr="005E335F" w:rsidRDefault="005E335F" w:rsidP="005E335F">
      <w:pPr>
        <w:rPr>
          <w:b/>
        </w:rPr>
      </w:pPr>
    </w:p>
    <w:p w:rsidR="005E335F" w:rsidRPr="005E335F" w:rsidRDefault="005E335F" w:rsidP="005E335F">
      <w:pPr>
        <w:rPr>
          <w:b/>
        </w:rPr>
      </w:pPr>
      <w:r w:rsidRPr="005E335F">
        <w:rPr>
          <w:b/>
        </w:rPr>
        <w:t>Военных преступлениях</w:t>
      </w:r>
    </w:p>
    <w:p w:rsidR="005E335F" w:rsidRPr="005E335F" w:rsidRDefault="005E335F" w:rsidP="005E335F">
      <w:pPr>
        <w:rPr>
          <w:b/>
        </w:rPr>
      </w:pPr>
    </w:p>
    <w:p w:rsidR="005E335F" w:rsidRDefault="005E335F" w:rsidP="005E335F">
      <w:pPr>
        <w:rPr>
          <w:b/>
        </w:rPr>
      </w:pPr>
      <w:proofErr w:type="gramStart"/>
      <w:r w:rsidRPr="005E335F">
        <w:rPr>
          <w:b/>
        </w:rPr>
        <w:t>Преступлениях</w:t>
      </w:r>
      <w:proofErr w:type="gramEnd"/>
      <w:r w:rsidRPr="005E335F">
        <w:rPr>
          <w:b/>
        </w:rPr>
        <w:t xml:space="preserve"> против человечности</w:t>
      </w:r>
    </w:p>
    <w:p w:rsidR="005E335F" w:rsidRDefault="005E335F" w:rsidP="005E335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Адольф Гитлер</w:t>
      </w:r>
      <w:r>
        <w:rPr>
          <w:rStyle w:val="c1"/>
          <w:color w:val="000000"/>
          <w:sz w:val="28"/>
          <w:szCs w:val="28"/>
        </w:rPr>
        <w:t xml:space="preserve"> (1889–1945 гг.) – главарь германского фашизма. Во время Первой Мировой войны – ефрейтор кайзеровской армии. В 1920 году </w:t>
      </w:r>
      <w:r>
        <w:rPr>
          <w:rStyle w:val="c1"/>
          <w:color w:val="000000"/>
          <w:sz w:val="28"/>
          <w:szCs w:val="28"/>
        </w:rPr>
        <w:lastRenderedPageBreak/>
        <w:t xml:space="preserve">возглавил фашистскую партию. Написал при помощи Гесса книгу “Майн </w:t>
      </w:r>
      <w:proofErr w:type="spellStart"/>
      <w:r>
        <w:rPr>
          <w:rStyle w:val="c1"/>
          <w:color w:val="000000"/>
          <w:sz w:val="28"/>
          <w:szCs w:val="28"/>
        </w:rPr>
        <w:t>кампф</w:t>
      </w:r>
      <w:proofErr w:type="spellEnd"/>
      <w:r>
        <w:rPr>
          <w:rStyle w:val="c1"/>
          <w:color w:val="000000"/>
          <w:sz w:val="28"/>
          <w:szCs w:val="28"/>
        </w:rPr>
        <w:t>” (“Моя борьба”), в которой проповедовал антикоммунизм, расизм, шовинизм, реваншизм и милитаризм, излагал программу германского фашизма: война за “жизненное пространство” на востоке и установление мирового господства германского империализма. Гитлер и его сообщники развязали Вторую Мировую войну.</w:t>
      </w:r>
    </w:p>
    <w:p w:rsidR="005E335F" w:rsidRDefault="005E335F" w:rsidP="005E335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Генрих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Гиммлер</w:t>
      </w:r>
      <w:proofErr w:type="spellEnd"/>
      <w:r>
        <w:rPr>
          <w:rStyle w:val="c1"/>
          <w:color w:val="000000"/>
          <w:sz w:val="28"/>
          <w:szCs w:val="28"/>
        </w:rPr>
        <w:t xml:space="preserve"> (1900–1945 гг.) – один из инициаторов создания системы концентрационных лагерей. Агентура гестапо имелась на предприятиях, организациях, в жилых кварталах. Ей были представлены права без суда казнить « государственных преступников», заключать в концлагеря «правонарушителей». К 1939 г. в Германии было арестовано около 225 тыс. человек (немцев). Гестапо проводило аресты и пытки мирных жителей, бесчеловечные казни тяжелобольных и ослабленных людей (“в жизненном отношении малоценном”), расстреливало военнопленных и партизан. Под руководством </w:t>
      </w:r>
      <w:proofErr w:type="spellStart"/>
      <w:r>
        <w:rPr>
          <w:rStyle w:val="c1"/>
          <w:color w:val="000000"/>
          <w:sz w:val="28"/>
          <w:szCs w:val="28"/>
        </w:rPr>
        <w:t>Гиммлера</w:t>
      </w:r>
      <w:proofErr w:type="spellEnd"/>
      <w:r>
        <w:rPr>
          <w:rStyle w:val="c1"/>
          <w:color w:val="000000"/>
          <w:sz w:val="28"/>
          <w:szCs w:val="28"/>
        </w:rPr>
        <w:t xml:space="preserve"> был разработан план “Ост”. </w:t>
      </w:r>
    </w:p>
    <w:p w:rsidR="005E335F" w:rsidRDefault="005E335F" w:rsidP="005E335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Его суть – в политике геноцида, осуществляемой империалистами в разных районах земли. Источник этой политики – расовая ненависть. Фашисты стремились к захватам, установлению господства, так называемых, “высших” рас и истреблению “ низших” рас. Предполагалась в течение 30 лет выселить в Западную Сибирь около 31миллиона человек с территории Польши и западных районов СССР (80–85% польского населения, 65% населения Западной Украины, 75% населения Белоруссии, значительная часть населения Латвии, Литвы и Эстонии) и поселить на эти земли 10 миллионов немцев. Оставшееся население подлежало онемечиванию. Ещё до начала выселения было задумано на оккупированных территориях </w:t>
      </w:r>
      <w:proofErr w:type="gramStart"/>
      <w:r>
        <w:rPr>
          <w:rStyle w:val="c1"/>
          <w:color w:val="000000"/>
          <w:sz w:val="28"/>
          <w:szCs w:val="28"/>
        </w:rPr>
        <w:t>уничтожить</w:t>
      </w:r>
      <w:proofErr w:type="gramEnd"/>
      <w:r>
        <w:rPr>
          <w:rStyle w:val="c1"/>
          <w:color w:val="000000"/>
          <w:sz w:val="28"/>
          <w:szCs w:val="28"/>
        </w:rPr>
        <w:t xml:space="preserve"> 5 – 6 миллионов евреев. Предполагалась истребить 30 миллионов русских.</w:t>
      </w:r>
    </w:p>
    <w:p w:rsidR="005E335F" w:rsidRDefault="005E335F" w:rsidP="005E335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Герман Геринг</w:t>
      </w:r>
      <w:r>
        <w:rPr>
          <w:rStyle w:val="c1"/>
          <w:color w:val="000000"/>
          <w:sz w:val="28"/>
          <w:szCs w:val="28"/>
          <w:shd w:val="clear" w:color="auto" w:fill="FFFFFF"/>
        </w:rPr>
        <w:t> (1893–1946гг.) – летчик в период Первой Мировой. Организатор провокации поджога Рейхстага и массовых убийств советских людей на оккупированной территории. Инициатор создания Гестапо (тайной государственной полиции), которая стала централизованной карательной организацией.</w:t>
      </w:r>
    </w:p>
    <w:p w:rsidR="005E335F" w:rsidRDefault="005E335F" w:rsidP="005E335F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br/>
      </w:r>
      <w:r>
        <w:rPr>
          <w:color w:val="000000"/>
          <w:sz w:val="28"/>
          <w:szCs w:val="28"/>
          <w:shd w:val="clear" w:color="auto" w:fill="FFFFFF"/>
        </w:rPr>
        <w:t>Они с детьми погнали матерей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яму рыть заставили, а сами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Они стояли, кучка дикарей,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хриплыми смеялись голосами.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У края бездны выстроили в ряд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Бессильных женщин, худеньких ребят.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Пришел хмельной майор и медными глазами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Окинул обреченных... Мутный дождь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Гудел в листве соседних рощ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на полях, одетых мглою,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тучи опустились над землею,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Друг друга с бешенством гоня...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Нет, этого я не забуду дня,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Я не забуду никогда, вовеки!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Я видел: плакали, как дети, реки,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в ярости рыдала мать-земля.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Своими видел я глазами,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Как солнце скорбное, омытое слезами,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Сквозь тучу вышло на поля,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 последний раз детей поцеловало,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 последний раз...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Шумел осенний лес. Казалось, что сейчас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Он обезумел. Гневно бушевала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Его листва. Сгущалась мгла вокруг.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Я слышал: мощный дуб свалился вдруг,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Он падал, издавая вздох тяжелый.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Детей внезапно охватил испуг,--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Прижались к матерям, цепляясь за подолы.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выстрела раздался резкий звук,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Прервав проклятье,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Что вырвалось у женщины одной.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Ребенок, мальчуган больной,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Головку спрятал в складках платья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Еще не старой женщины. Она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Смотрела, ужаса полна.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Как не лишиться ей рассудка!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Все понял, понял все малютка.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-- Спрячь, мамочка, меня! Не надо умирать! --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Он плачет и, как лист, сдержать не может дрожи.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Дитя, что ей всего дороже,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Нагнувшись, подняла двумя руками мать,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Прижала к сердцу, против дула прямо...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-- Я, мама, жить хочу. Не надо, мама!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Пусти меня, пусти! Чего ты ждешь? --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хочет вырваться из рук ребенок,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страшен плач, и голос тонок,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в сердце он вонзается, как нож.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-- Не бойся, мальчик мой. Сейчас вздохнешь ты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вольно.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Закрой глаза, но голову не прячь,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Чтобы тебя живым не закопал палач.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Терпи, сынок, терпи. Сейчас не будет больно.--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он закрыл глаза. И заалела кровь,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По шее лентой красной извиваясь.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Две жизни наземь падают, сливаясь,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Две жизни и одна любовь!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Гром грянул. Ветер свистнул в тучах.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Заплакала земля в тоске глухой,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О, сколько слез, горячих и горючих!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Земля моя, скажи мне, что с тобой?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Ты часто горе видела людское,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Ты миллионы лет цвела для нас,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Но испытала ль ты хотя бы раз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Такой позор и варварство такое?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Страна моя, враги тебе грозят,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Но выше подними великой правды знамя,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Омой его земли кровавыми слезами,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пусть его лучи пронзят,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Пусть уничтожат беспощадно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Тех варваров, тех дикарей,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Что кровь детей глотают жадно,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Кровь наших матерей...(</w:t>
      </w:r>
      <w:r w:rsidRPr="005E335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Муса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Джалиль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5E335F" w:rsidRDefault="005E335F" w:rsidP="005E335F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5B9794C" wp14:editId="476F396B">
            <wp:extent cx="4338938" cy="2894275"/>
            <wp:effectExtent l="0" t="0" r="5080" b="1905"/>
            <wp:docPr id="1" name="Рисунок 1" descr="https://victorymuseum.ru/upload/resize_cache/iblock/ab8/6p1bscpldh5vyagymx0u25ztjcp2o1wg/760_1000_1/Uroki-Nyurnberga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ctorymuseum.ru/upload/resize_cache/iblock/ab8/6p1bscpldh5vyagymx0u25ztjcp2o1wg/760_1000_1/Uroki-Nyurnberga_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998" cy="289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35F" w:rsidRDefault="00D6115A" w:rsidP="005E335F">
      <w:pPr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5778BD60" wp14:editId="68D1721F">
            <wp:extent cx="5940425" cy="3853843"/>
            <wp:effectExtent l="0" t="0" r="3175" b="0"/>
            <wp:docPr id="3" name="Рисунок 3" descr="https://regnum.ru/uploads/pictures/news/2015/11/20/regnum_picture_14480136461510339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gnum.ru/uploads/pictures/news/2015/11/20/regnum_picture_14480136461510339_norm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115A" w:rsidRDefault="00D6115A" w:rsidP="005E335F">
      <w:pPr>
        <w:rPr>
          <w:b/>
        </w:rPr>
      </w:pPr>
    </w:p>
    <w:p w:rsidR="00D6115A" w:rsidRDefault="00D6115A" w:rsidP="005E335F">
      <w:pPr>
        <w:rPr>
          <w:b/>
        </w:rPr>
      </w:pPr>
    </w:p>
    <w:p w:rsidR="00D6115A" w:rsidRPr="005E335F" w:rsidRDefault="00D6115A" w:rsidP="005E335F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3CCBFCB5" wp14:editId="0CD48FBA">
            <wp:extent cx="5940425" cy="4449132"/>
            <wp:effectExtent l="0" t="0" r="3175" b="8890"/>
            <wp:docPr id="4" name="Рисунок 4" descr="https://cf.ppt-online.org/files/slide/q/qDbWQ7S1oPFrG9yt23gdKVHOBI8cf6XNzAneLC/slide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f.ppt-online.org/files/slide/q/qDbWQ7S1oPFrG9yt23gdKVHOBI8cf6XNzAneLC/slide-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15A" w:rsidRPr="005E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31"/>
    <w:rsid w:val="00251531"/>
    <w:rsid w:val="002C4B81"/>
    <w:rsid w:val="005E335F"/>
    <w:rsid w:val="00945684"/>
    <w:rsid w:val="00D6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35F"/>
    <w:rPr>
      <w:b/>
      <w:bCs/>
    </w:rPr>
  </w:style>
  <w:style w:type="paragraph" w:customStyle="1" w:styleId="c4">
    <w:name w:val="c4"/>
    <w:basedOn w:val="a"/>
    <w:rsid w:val="005E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335F"/>
  </w:style>
  <w:style w:type="character" w:customStyle="1" w:styleId="c1">
    <w:name w:val="c1"/>
    <w:basedOn w:val="a0"/>
    <w:rsid w:val="005E335F"/>
  </w:style>
  <w:style w:type="paragraph" w:customStyle="1" w:styleId="c3">
    <w:name w:val="c3"/>
    <w:basedOn w:val="a"/>
    <w:rsid w:val="005E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35F"/>
    <w:rPr>
      <w:b/>
      <w:bCs/>
    </w:rPr>
  </w:style>
  <w:style w:type="paragraph" w:customStyle="1" w:styleId="c4">
    <w:name w:val="c4"/>
    <w:basedOn w:val="a"/>
    <w:rsid w:val="005E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335F"/>
  </w:style>
  <w:style w:type="character" w:customStyle="1" w:styleId="c1">
    <w:name w:val="c1"/>
    <w:basedOn w:val="a0"/>
    <w:rsid w:val="005E335F"/>
  </w:style>
  <w:style w:type="paragraph" w:customStyle="1" w:styleId="c3">
    <w:name w:val="c3"/>
    <w:basedOn w:val="a"/>
    <w:rsid w:val="005E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2022-11-16T09:38:00Z</dcterms:created>
  <dcterms:modified xsi:type="dcterms:W3CDTF">2022-11-16T09:49:00Z</dcterms:modified>
</cp:coreProperties>
</file>