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CD" w:rsidRDefault="00C12CCD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11 октября в 5 классе МБОУ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Лысогорской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СОШ прошел урок ОДНКНР по теме « Материальная культура» 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</w:t>
      </w:r>
      <w:proofErr w:type="gram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новым ФГОС. </w:t>
      </w:r>
    </w:p>
    <w:p w:rsidR="00C12CCD" w:rsidRDefault="00C12CCD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Ребята познакомились с понятиям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и-</w:t>
      </w:r>
      <w:proofErr w:type="gram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культура, материальная  и духовная культура и научились приводить примеры.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Культура – это всё, что создано человеком. В этом смысле она противопоставляется природе. Если к природе относится всё естественное, то </w:t>
      </w: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культура объединяет в себе всё искусственное: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исторические памятники и современные научные достижения, народное творчество и авторские произведения, духовные ценности и материальные предметы, которые мы используем в повседневной жизни.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Несложно заметить, что все существующие культурные ценности могут иметь физическое воплощение или быть чисто духовными. В связи с этим </w:t>
      </w: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культуру принято разделять на две большие части: материальную и нематериальную.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Сегодня мы поговорим о материальной культуре, разберёмся, что она собой представляет, рассмотрим несколько примеров и выясним, где именно проходит грань между материальными и нематериальными ценностями.</w:t>
      </w:r>
    </w:p>
    <w:p w:rsidR="001109EC" w:rsidRPr="001109EC" w:rsidRDefault="001109EC" w:rsidP="001109EC">
      <w:pPr>
        <w:shd w:val="clear" w:color="auto" w:fill="FFFFFF"/>
        <w:spacing w:before="360" w:after="120" w:line="240" w:lineRule="auto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109EC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Что такое материальная культура?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Материальная культура – это совокупность всех материальных ценностей, созданных человечеством или отдельным народом. </w:t>
      </w:r>
      <w:proofErr w:type="gramStart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 очень широкое понятие, включающее в себя все предметы, созданные людьми (здания, памятники, одежда, посуда, украшения, оружие, техника) или возникшие в результате их деятельности (сельскохозяйственная продукция, сады).</w:t>
      </w:r>
      <w:proofErr w:type="gramEnd"/>
    </w:p>
    <w:p w:rsidR="001109EC" w:rsidRPr="001109EC" w:rsidRDefault="001109EC" w:rsidP="001109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</w:p>
    <w:p w:rsidR="001109EC" w:rsidRPr="001109EC" w:rsidRDefault="001109EC" w:rsidP="001109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1109EC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</w:p>
    <w:p w:rsidR="001109EC" w:rsidRPr="001109EC" w:rsidRDefault="001109EC" w:rsidP="001109EC">
      <w:pPr>
        <w:shd w:val="clear" w:color="auto" w:fill="DEF9E5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Суть материальной культуры сводится к тому, что человек берёт природные материалы и делает из них предметы, необходимые для удовлетворения его потребностей.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 материальной культуре могут относиться как обладающие, так и не обладающие духовной ценностью предметы. Тем не менее, для создающего их человека в них всегда заключён какой-то смысл, они </w:t>
      </w: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помогают ему адаптироваться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 природным или социальным условиям. Поэтому для учёных, изучающих древние культуры, любой найденный предмет имеет большую научную ценность.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Материальная культура отражает образ жизни людей, их интересы, ценности, нравы, желания и стремления. А значит, любой предмет, будь то наконечник стрелы, глиняный кувшин или детская игрушка, является ценным артефактом, позволяющим современным исследователям реконструировать образ жизни представителей древней цивилизации.</w:t>
      </w:r>
    </w:p>
    <w:p w:rsidR="001109EC" w:rsidRPr="001109EC" w:rsidRDefault="001109EC" w:rsidP="001109EC">
      <w:pPr>
        <w:shd w:val="clear" w:color="auto" w:fill="FFFFFF"/>
        <w:spacing w:before="360" w:after="120" w:line="240" w:lineRule="auto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109EC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Примеры материальной культуры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качестве примеров рассмотрим несколько основных проявлений материальной культуры из повседневной жизни:</w:t>
      </w:r>
    </w:p>
    <w:p w:rsidR="001109EC" w:rsidRPr="001109EC" w:rsidRDefault="001109EC" w:rsidP="001109E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</w:p>
    <w:p w:rsidR="001109EC" w:rsidRPr="001109EC" w:rsidRDefault="001109EC" w:rsidP="001109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1109EC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</w:p>
    <w:p w:rsidR="001109EC" w:rsidRPr="001109EC" w:rsidRDefault="001109EC" w:rsidP="001109E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Сельское хозяйст</w:t>
      </w: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Это обширная сфера деятельности, включающая большое количество материальных ценностей, некоторые из которых создавались на протяжении тысячелетий. Сюда входят выведенные породы животных и сорта растений, возделанные почвы, техника, инструменты, растения на полях и деревья во фруктовых садах.</w:t>
      </w:r>
    </w:p>
    <w:p w:rsidR="001109EC" w:rsidRPr="001109EC" w:rsidRDefault="001109EC" w:rsidP="001109E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Строительство.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Людям необходимы здания для жизни, развлечений, работы, производства и хранения продукции. Поэтому основная часть материальной культуры человечества на всех этапах его развития была представлена именно сооружениями.</w:t>
      </w:r>
    </w:p>
    <w:p w:rsidR="001109EC" w:rsidRPr="001109EC" w:rsidRDefault="001109EC" w:rsidP="001109E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Инструменты.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Способность создавать и использовать инструменты – основное отличие человека от других животных. Для учёных, исследующих древние культуры, инструменты являются ценнейшим источником информации.</w:t>
      </w:r>
    </w:p>
    <w:p w:rsidR="001109EC" w:rsidRPr="001109EC" w:rsidRDefault="001109EC" w:rsidP="001109E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Транспорт и инфраструктура.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Как только люди научились создавать транспортные средства, им понадобились дороги, мосты и другие сооружения. По мере развития технологий появлялись новые виды транспорта, и вместе с этим усложнялась инфраструктура, пополняясь такими сооружениями как эстакады, железнодорожные пути и станции, порты, аэропорты и прочее.</w:t>
      </w:r>
    </w:p>
    <w:p w:rsidR="001109EC" w:rsidRPr="001109EC" w:rsidRDefault="001109EC" w:rsidP="001109E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Связь.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gramStart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Значительную часть современной материальной культуры составляют инфраструктуры для почтовой, телефонной и прочих форм связи, позволяющих людям обмениваться информацией на больших расстояниях.</w:t>
      </w:r>
      <w:proofErr w:type="gramEnd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Раньше связь была тесно связана с транспортной инфраструктурой, но по мере развития современных технологий зависит от неё всё меньше.</w:t>
      </w:r>
    </w:p>
    <w:p w:rsidR="001109EC" w:rsidRPr="001109EC" w:rsidRDefault="001109EC" w:rsidP="001109E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Трубопроводы.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 современном мире существует обширная инфраструктура для транспортировки воды, газа, нефтепродуктов и прочих субстанций. Она также тесно связана с транспортной инфраструктурой.</w:t>
      </w:r>
    </w:p>
    <w:p w:rsidR="001109EC" w:rsidRPr="001109EC" w:rsidRDefault="001109EC" w:rsidP="001109E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Технологии.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Уровень развития человечества определяется уровнем актуальных технологий, доступных обычным людям. В современной материальной культуре это компьютеры, смартфоны и прочие электронные устройства, которые делают нашу жизнь проще и расширяют наши возможности.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Вещи, создаваемые людьми для удовлетворения своих </w:t>
      </w:r>
      <w:hyperlink r:id="rId6" w:history="1">
        <w:r w:rsidRPr="001109EC">
          <w:rPr>
            <w:rFonts w:ascii="Georgia" w:eastAsia="Times New Roman" w:hAnsi="Georgia" w:cs="Times New Roman"/>
            <w:color w:val="428BCA"/>
            <w:sz w:val="24"/>
            <w:szCs w:val="24"/>
            <w:lang w:eastAsia="ru-RU"/>
          </w:rPr>
          <w:t>потребностей</w:t>
        </w:r>
      </w:hyperlink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являются основной формой существования материальной культуры. Стоит отметить, что со временем они могут приобретать историческую ценность, причём не только для историков, но и для простых людей, которым нравится обладать чем-то необычным.</w:t>
      </w:r>
    </w:p>
    <w:p w:rsidR="001109EC" w:rsidRPr="001109EC" w:rsidRDefault="001109EC" w:rsidP="001109EC">
      <w:pPr>
        <w:shd w:val="clear" w:color="auto" w:fill="FFFFFF"/>
        <w:spacing w:before="360" w:after="120" w:line="240" w:lineRule="auto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109EC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Значение материальной культуры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Культура развивалась вместе с человечеством и всегда сохраняла тесную взаимосвязь с техническим прогрессом и наукой. Именно материальные потребности человека всегда были основной движущей силой прогресса. В современном мире </w:t>
      </w:r>
      <w:hyperlink r:id="rId7" w:history="1">
        <w:r w:rsidRPr="001109EC">
          <w:rPr>
            <w:rFonts w:ascii="Georgia" w:eastAsia="Times New Roman" w:hAnsi="Georgia" w:cs="Times New Roman"/>
            <w:color w:val="428BCA"/>
            <w:sz w:val="24"/>
            <w:szCs w:val="24"/>
            <w:lang w:eastAsia="ru-RU"/>
          </w:rPr>
          <w:t>социализация</w:t>
        </w:r>
      </w:hyperlink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во многом зависит от материальной культуры, ведь взросление человека и формирование его личности тесно связаны с его жизнью, окружающими его предметами и доступными ему средствами коммуникации.</w:t>
      </w:r>
    </w:p>
    <w:p w:rsidR="001109EC" w:rsidRPr="001109EC" w:rsidRDefault="001109EC" w:rsidP="001109EC">
      <w:pPr>
        <w:shd w:val="clear" w:color="auto" w:fill="DEF9E5"/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 психологии известен такой феномен как «дети-</w:t>
      </w:r>
      <w:proofErr w:type="spellStart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маугли</w:t>
      </w:r>
      <w:proofErr w:type="spellEnd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». Это дети, которые по тем или иным причинам выросли вне человеческой культуры. Из-за этого они навсегда теряют способность к социализации. Они не могут не только стать частью общества, но даже освоить человеческую речь и </w:t>
      </w:r>
      <w:proofErr w:type="spellStart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прямохождение</w:t>
      </w:r>
      <w:proofErr w:type="spellEnd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Современный человек – это продукт материальной культуры. Конечно, на нас оказывают влияние различные нематериальные ценности, в частности, литературные произведения, изучаемые в школе. И всё же </w:t>
      </w: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основное влияние на формирование нашей личности оказывает именно материальная </w:t>
      </w:r>
      <w:proofErr w:type="gramStart"/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среда</w:t>
      </w:r>
      <w:proofErr w:type="gramEnd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 которой прошло наше детство: наш дом, детская одежда и игрушки, школа и различный инвентарь. Мы учимся ценить и использовать окружающие нас предметы, и именно это позволяет нам приобщиться к современной культуре и стать частью общества.</w:t>
      </w:r>
    </w:p>
    <w:p w:rsidR="001109EC" w:rsidRPr="001109EC" w:rsidRDefault="001109EC" w:rsidP="001109EC">
      <w:pPr>
        <w:shd w:val="clear" w:color="auto" w:fill="FFFFFF"/>
        <w:spacing w:before="360" w:after="120" w:line="240" w:lineRule="auto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109EC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Взаимосвязь с духовной культурой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Материальная и </w:t>
      </w:r>
      <w:hyperlink r:id="rId8" w:history="1">
        <w:r w:rsidRPr="001109EC">
          <w:rPr>
            <w:rFonts w:ascii="Georgia" w:eastAsia="Times New Roman" w:hAnsi="Georgia" w:cs="Times New Roman"/>
            <w:color w:val="428BCA"/>
            <w:sz w:val="24"/>
            <w:szCs w:val="24"/>
            <w:lang w:eastAsia="ru-RU"/>
          </w:rPr>
          <w:t>духовная культура</w:t>
        </w:r>
      </w:hyperlink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 две части одного целого. Они тесно сплетены между собой, и грань между ними не всегда различима. Духовная культура – это совокупность всех духовных ценностей, созданных человечеством. Главное отличие духовной культуры от материальной состоит в том, что </w:t>
      </w: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её ценности не разрушаются со временем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 их можно передавать и хранить вечно.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Духовные ценности могут приобретать материальное воплощение, и именно это делает границу между духовной и материальной культурой размытой. К примеру, картина, написанная великим художником, является в первую очередь духовной ценностью. Однако на аукционах продаётся материальный предмет, собственноручно созданный этим художником. Тогда как само изображение, благодаря интернету, обычно доступно всем желающим.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Практически любая </w:t>
      </w: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духовная ценность может быть воплощена в материальной форме.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нередко это является важным условием, делающим возможным сохранение, распространение и потребление этой ценности. К примеру, литературные произведения раньше могли полноценно храниться только в материальной форме (при устной передаче они обычно сильно искажались). Сегодня книга вполне может храниться в электронном виде, и всё же для её хранения необходим материальный накопитель.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Отдельно можно рассматривать такой элемент духовной культуры как нравственные ценности. Это особая группа, в которую входят такие ценности как любовь, дружба, </w:t>
      </w:r>
      <w:hyperlink r:id="rId9" w:history="1">
        <w:r w:rsidRPr="001109EC">
          <w:rPr>
            <w:rFonts w:ascii="Georgia" w:eastAsia="Times New Roman" w:hAnsi="Georgia" w:cs="Times New Roman"/>
            <w:color w:val="428BCA"/>
            <w:sz w:val="24"/>
            <w:szCs w:val="24"/>
            <w:lang w:eastAsia="ru-RU"/>
          </w:rPr>
          <w:t>честь</w:t>
        </w:r>
      </w:hyperlink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достоинство, добро, верность, </w:t>
      </w:r>
      <w:hyperlink r:id="rId10" w:history="1">
        <w:r w:rsidRPr="001109EC">
          <w:rPr>
            <w:rFonts w:ascii="Georgia" w:eastAsia="Times New Roman" w:hAnsi="Georgia" w:cs="Times New Roman"/>
            <w:color w:val="428BCA"/>
            <w:sz w:val="24"/>
            <w:szCs w:val="24"/>
            <w:lang w:eastAsia="ru-RU"/>
          </w:rPr>
          <w:t>патриотизм</w:t>
        </w:r>
      </w:hyperlink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прочее. Эти ценности не имеют материального воплощения, но для нас они крайне важны.</w:t>
      </w:r>
    </w:p>
    <w:p w:rsidR="001109EC" w:rsidRPr="001109EC" w:rsidRDefault="001109EC" w:rsidP="00110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1109E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1109EC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zuejI_zOFa3fHu0L3H7g5uO0i5_A0K0-GGnteT6Om00000usi2SaEJlzvRAzeC1W041Y062_eMOcG6G0ORmt8_VW8200fW1Xl3SZr-u0P36WRqbm042s06Wk9Qg0U01ylY8dm7e0OGee0BcsyqMkG8viMSyy5jwky022_02nv20jmjMg0COnmBu1C2sLeW5W9H4a0N0jbQW1O2l6gW5mFmLi0N0_1Mu1S3y5Q_O1wgi0QW6ggm1oGPjYSDSrL2kTAa7SzsK00iVQrEu1xG63CA2W0RW2FFjfWle2GV92klEw5fBz0D0KAeB4AIvdKXptG004p-uzjBgw0lxv3Ef3A8XVAkOlk8_w0oR1fWDv8emu0s2We61W82023-G3e3gC9WExPAEvjMQbDTqe0wYomBpkhFAiE77jLC8G80GaDgp9P0GfU_u_f2xqvAa0PWHqgueYhoFqH3W4PIEcWRe4VUTw9gsbhhebKWI145pGe0wilxPF-aIvoCF9TVjUVu2g1FtXS6qZyxcZ1VW4xAY4e0KWA02Y1IMkuVsqv2uhscW5BAY4gWKrkr7o1G7yRdxc0RW507e58m2o1N1-hh3_mBG5RFcXve6y1N1YlRieu-y_6EO5f2o-fa6e1QGX9gQ1h0MemV95j0MhglUlW7O5e4Nc1VecDejg1S9k1S1m1UrbW7O5y24FUWN5w0O5R0OvywPcWQu6AO2q1WX-1YGlCUYxuh6qTC1W1cmzBZYqBsHkI296VqKe1cgh06e6VQRyfS4i1cu6S3I6H9vOM9pNtDbSdPbSYzoDpCpBJBW6HVe6Pu5y1c0mWFu6R-pm2g16l__Ozhs5hS2Y1h0X3sO6lEaAg0QWyEXsPojhz0ri1gCxkccz-JrWOq1k1e1zHe10000c1lFZp6m6oou6mBO6q2270rDGK8wHMX2KM95U6CteHm000200pNOFwaS2C2n7Ac_kK3O7B-7A-0Srkr7wHpn7000Y3AZhSu_W1t_VvaTy3_87QBB0k0TeS85YHxmFv4Ug1u1q1wtlh-8zTlYrZBO7lhQ7eWV____0Q0VaDgp9R0V0SWVa9oBLT8V1ZOsD38qC_0V0VWV0O0WWe2038WW3B0WX80Wu201q27__m788W8g86442MACEIVD41_5b-531xDEY0obw21NvqIZat-D39u_1Yaat12zpQJUBROKBJhhC019i_cMUWTYgm3AXEPm52JisRiFoS1SrieEMdkMBgjyU8zqv2r8uk9eX6ghJeYWyQe7qJVhl2b3dy5M15CjOr3vJ8DxZcatkjGYzufoJlw6oH1OiziHxPf1ZG40~1?stat-id=40&amp;test-tag=379881267452433&amp;banner-sizes=eyI3MjA1NzYwNjgwNTEwMTU3MSI6IjY3MHgzMDAifQ%3D%3D&amp;format-type=118&amp;actual-format=10&amp;pcodever=664243&amp;banner-test-tags=eyI3MjA1NzYwNjgwNTEwMTU3MSI6IjcxMjc1MyJ9&amp;order-banners-options=eyI3MjA1NzYwNjgwNTEwMTU3MSI6MjA0OH0&amp;pcode-active-testids=661997%2C0%2C15%3B648529%2C0%2C59%3B659278%2C0%2C78&amp;width=670&amp;height=300" \t "_blank" </w:instrText>
      </w:r>
      <w:r w:rsidRPr="001109E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1109EC" w:rsidRPr="001109EC" w:rsidRDefault="001109EC" w:rsidP="00110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EC" w:rsidRPr="001109EC" w:rsidRDefault="001109EC" w:rsidP="001109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1109EC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Таким образом, большинство ценностей духовной культуры может иметь материальное воплощение, а иногда даже нуждается в нём. Это относится не только к стихам, прозе, картинам или музыке. Научные идеи воплощаются в виде инструментов, машин, самолётов, компьютеров, космических аппаратов и других предметов, необходимых человечеству. </w:t>
      </w:r>
      <w:proofErr w:type="gramStart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Поэтому материальная и духовная культура тесно связаны между собой и не могут существовать по отдельности.</w:t>
      </w:r>
      <w:proofErr w:type="gramEnd"/>
    </w:p>
    <w:p w:rsidR="001109EC" w:rsidRPr="001109EC" w:rsidRDefault="001109EC" w:rsidP="001109EC">
      <w:pPr>
        <w:shd w:val="clear" w:color="auto" w:fill="FFFFFF"/>
        <w:spacing w:before="360" w:after="120" w:line="240" w:lineRule="auto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1109EC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lastRenderedPageBreak/>
        <w:t>Как появилась материальная культура?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Современные исследователи полагают, что материальная культура возникла приблизительно 2,5 миллиона лет назад. Именно тогда возник такой биологический вид как человек умелый (</w:t>
      </w:r>
      <w:proofErr w:type="spellStart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homo</w:t>
      </w:r>
      <w:proofErr w:type="spellEnd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habilis</w:t>
      </w:r>
      <w:proofErr w:type="spellEnd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). Это первое известное современной науке существо, которое могло не только использовать, </w:t>
      </w: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но и самостоятельно изготавливать инструменты.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 слову, именно это считается переломным моментом в нашей эволюции.</w:t>
      </w:r>
    </w:p>
    <w:p w:rsidR="001109EC" w:rsidRP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Представители вида </w:t>
      </w:r>
      <w:proofErr w:type="spellStart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homo</w:t>
      </w:r>
      <w:proofErr w:type="spellEnd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habilis</w:t>
      </w:r>
      <w:proofErr w:type="spellEnd"/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научились обрабатывать камень, изготавливая из него различные орудия труда и оружие. Даже примитивные каменные инструменты давали им серьёзные преимущества, позволяя обустраивать в пещерах более комфортные жилища, легче добывать пропитание и лучше готовить пищу. И всё же они сильно зависели от окружающей среды и климата.</w:t>
      </w:r>
    </w:p>
    <w:p w:rsidR="001109EC" w:rsidRDefault="001109EC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протяжении миллионов лет климат постоянно менялся, а вместе с ним менялись ландшафт, флора и фауна. Чтобы выжить,</w:t>
      </w:r>
      <w:r w:rsidRPr="001109E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людям приходилось подстраиваться под условия</w:t>
      </w:r>
      <w:r w:rsidRPr="001109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совершенствовать способы добычи, учиться утеплять и защищать свои жилища. Именно борьба за существование была тогда </w:t>
      </w:r>
    </w:p>
    <w:p w:rsidR="00C12CCD" w:rsidRDefault="00C12CCD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Практическая часть урок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а-</w:t>
      </w:r>
      <w:proofErr w:type="gram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создание и роспись русского костюма.</w:t>
      </w:r>
    </w:p>
    <w:p w:rsidR="00C12CCD" w:rsidRPr="001109EC" w:rsidRDefault="00C12CCD" w:rsidP="001109EC">
      <w:pPr>
        <w:shd w:val="clear" w:color="auto" w:fill="FFFFFF"/>
        <w:spacing w:after="37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Дадукина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Г.В.</w:t>
      </w:r>
      <w:bookmarkStart w:id="0" w:name="_GoBack"/>
      <w:bookmarkEnd w:id="0"/>
    </w:p>
    <w:p w:rsidR="00E95382" w:rsidRDefault="00E95382"/>
    <w:sectPr w:rsidR="00E9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ED8"/>
    <w:multiLevelType w:val="multilevel"/>
    <w:tmpl w:val="1428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B5442"/>
    <w:multiLevelType w:val="multilevel"/>
    <w:tmpl w:val="6A16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043C3"/>
    <w:multiLevelType w:val="multilevel"/>
    <w:tmpl w:val="A4BA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AD"/>
    <w:rsid w:val="001109EC"/>
    <w:rsid w:val="00BE00AD"/>
    <w:rsid w:val="00C12CCD"/>
    <w:rsid w:val="00E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1108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8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4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0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0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42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20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2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854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983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0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0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425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883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426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57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49095">
                                                                                                              <w:marLeft w:val="7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8417341">
                                                                                                                  <w:marLeft w:val="0"/>
                                                                                                                  <w:marRight w:val="19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259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6344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30656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054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4783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3350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396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2230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096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96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470846">
                              <w:blockQuote w:val="1"/>
                              <w:marLeft w:val="-105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15" w:color="5A80B1"/>
                                <w:left w:val="none" w:sz="0" w:space="0" w:color="auto"/>
                                <w:bottom w:val="none" w:sz="0" w:space="15" w:color="5A80B1"/>
                                <w:right w:val="none" w:sz="0" w:space="23" w:color="5A80B1"/>
                              </w:divBdr>
                            </w:div>
                            <w:div w:id="1218515700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5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2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1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0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1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9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63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00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24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013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079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30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31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50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488913">
                                                                                                              <w:marLeft w:val="7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86761">
                                                                                                                  <w:marLeft w:val="0"/>
                                                                                                                  <w:marRight w:val="19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694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9214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08425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255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3241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79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06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745040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478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71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326233">
                              <w:blockQuote w:val="1"/>
                              <w:marLeft w:val="-105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15" w:color="5A80B1"/>
                                <w:left w:val="none" w:sz="0" w:space="0" w:color="auto"/>
                                <w:bottom w:val="none" w:sz="0" w:space="15" w:color="5A80B1"/>
                                <w:right w:val="none" w:sz="0" w:space="23" w:color="5A80B1"/>
                              </w:divBdr>
                            </w:div>
                            <w:div w:id="1997100798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91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07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7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9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83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606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6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1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63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3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742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679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149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4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509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143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1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74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914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2269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4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08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810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530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032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220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22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07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1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466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914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363227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4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685095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1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009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8864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90435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2456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77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55678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269195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045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21322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04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93790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289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95385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6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633741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65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965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73333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5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8182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30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246055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17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0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50688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036435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8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CDA"/>
                                                <w:left w:val="single" w:sz="6" w:space="0" w:color="DDDCDA"/>
                                                <w:bottom w:val="single" w:sz="6" w:space="0" w:color="DDDCDA"/>
                                                <w:right w:val="single" w:sz="6" w:space="0" w:color="DDDCDA"/>
                                              </w:divBdr>
                                              <w:divsChild>
                                                <w:div w:id="114284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8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0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7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58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04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27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8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9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54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980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76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267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757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993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451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0529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17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233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72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898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79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871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108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80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392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3464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99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3411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5407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807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48332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56231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8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</w:divsChild>
                </w:div>
                <w:div w:id="65904550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7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-znaniy.ru/obshestvo/duxovnaya-kultur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nevnik-znaniy.ru/psixologiya/socializaciya-chto-eto-tako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-znaniy.ru/psixologiya/potrebnosti-cheloveka-klassifikaciya-i-opisani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nevnik-znaniy.ru/znaj-i-umej/chto-takoe-patriotiz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-znaniy.ru/psixologiya/chest-e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2022-10-12T09:24:00Z</dcterms:created>
  <dcterms:modified xsi:type="dcterms:W3CDTF">2022-10-13T10:25:00Z</dcterms:modified>
</cp:coreProperties>
</file>