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6"/>
          <w:szCs w:val="36"/>
          <w:lang w:eastAsia="ru-RU"/>
        </w:rPr>
        <w:t>Информация</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6"/>
          <w:szCs w:val="36"/>
          <w:lang w:eastAsia="ru-RU"/>
        </w:rPr>
        <w:t>о сроках и местах регистрации участников ЕГЭ в 2019/2020 учебном году</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Arial" w:eastAsia="Times New Roman" w:hAnsi="Arial" w:cs="Arial"/>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proofErr w:type="gramStart"/>
      <w:r w:rsidRPr="003C7BDF">
        <w:rPr>
          <w:rFonts w:ascii="Times New Roman" w:eastAsia="Times New Roman" w:hAnsi="Times New Roman" w:cs="Times New Roman"/>
          <w:b/>
          <w:bCs/>
          <w:sz w:val="32"/>
          <w:szCs w:val="32"/>
          <w:shd w:val="clear" w:color="auto" w:fill="FFFF00"/>
          <w:lang w:eastAsia="ru-RU"/>
        </w:rPr>
        <w:t>- для участия в едином государственном экзамене</w:t>
      </w:r>
      <w:r w:rsidRPr="003C7BDF">
        <w:rPr>
          <w:rFonts w:ascii="Times New Roman" w:eastAsia="Times New Roman" w:hAnsi="Times New Roman" w:cs="Times New Roman"/>
          <w:sz w:val="28"/>
          <w:szCs w:val="28"/>
          <w:lang w:eastAsia="ru-RU"/>
        </w:rPr>
        <w:t> </w:t>
      </w:r>
      <w:r w:rsidRPr="003C7BDF">
        <w:rPr>
          <w:rFonts w:ascii="Times New Roman" w:eastAsia="Times New Roman" w:hAnsi="Times New Roman" w:cs="Times New Roman"/>
          <w:sz w:val="24"/>
          <w:szCs w:val="24"/>
          <w:lang w:eastAsia="ru-RU"/>
        </w:rPr>
        <w:t>лица, имеющие право на сдачу ЕГЭ в соответствии с Федеральным законом «Об образовании в Российской Федерации» от 29.12.2012 № 273-ФЗ и приказом Министерства образования и науки Российской Федерации «Об утверждении Порядка проведения государственной итоговой аттестации по образовательным программам среднего общего образования» от </w:t>
      </w:r>
      <w:bookmarkStart w:id="0" w:name="_GoBack"/>
      <w:bookmarkEnd w:id="0"/>
      <w:r w:rsidRPr="003C7BDF">
        <w:rPr>
          <w:rFonts w:ascii="Times New Roman" w:eastAsia="Times New Roman" w:hAnsi="Times New Roman" w:cs="Times New Roman"/>
          <w:sz w:val="24"/>
          <w:szCs w:val="24"/>
          <w:lang w:eastAsia="ru-RU"/>
        </w:rPr>
        <w:t>26.12.2013 № 1400 (с изменениями и дополнениями),</w:t>
      </w:r>
      <w:proofErr w:type="gramEnd"/>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2"/>
          <w:szCs w:val="32"/>
          <w:u w:val="single"/>
          <w:shd w:val="clear" w:color="auto" w:fill="FFFF00"/>
          <w:lang w:eastAsia="ru-RU"/>
        </w:rPr>
        <w:t>не позднее 1 февраля 2020 года подают в места регистрации на сдачу ЕГЭ заявление с указанием перечня общеобразовательных предметов, по которым планируют сдавать ЕГЭ в текущем году;</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4"/>
          <w:szCs w:val="24"/>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4"/>
          <w:szCs w:val="24"/>
          <w:lang w:eastAsia="ru-RU"/>
        </w:rPr>
        <w:t>- каждое заявление подлежит регистрации в журнале регистрации заявлений участников ЕГЭ в день подачи заявления с присвоением входящего номера;</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6"/>
          <w:szCs w:val="36"/>
          <w:shd w:val="clear" w:color="auto" w:fill="FFFF00"/>
          <w:lang w:eastAsia="ru-RU"/>
        </w:rPr>
        <w:t xml:space="preserve">- при подаче заявления участники ЕГЭ </w:t>
      </w:r>
      <w:proofErr w:type="gramStart"/>
      <w:r w:rsidRPr="003C7BDF">
        <w:rPr>
          <w:rFonts w:ascii="Times New Roman" w:eastAsia="Times New Roman" w:hAnsi="Times New Roman" w:cs="Times New Roman"/>
          <w:b/>
          <w:bCs/>
          <w:sz w:val="36"/>
          <w:szCs w:val="36"/>
          <w:shd w:val="clear" w:color="auto" w:fill="FFFF00"/>
          <w:lang w:eastAsia="ru-RU"/>
        </w:rPr>
        <w:t>предоставляют документ</w:t>
      </w:r>
      <w:proofErr w:type="gramEnd"/>
      <w:r w:rsidRPr="003C7BDF">
        <w:rPr>
          <w:rFonts w:ascii="Times New Roman" w:eastAsia="Times New Roman" w:hAnsi="Times New Roman" w:cs="Times New Roman"/>
          <w:b/>
          <w:bCs/>
          <w:sz w:val="36"/>
          <w:szCs w:val="36"/>
          <w:shd w:val="clear" w:color="auto" w:fill="FFFF00"/>
          <w:lang w:eastAsia="ru-RU"/>
        </w:rPr>
        <w:t>, удостоверяющий личность, а также его ксерокопию;</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4"/>
          <w:szCs w:val="24"/>
          <w:lang w:eastAsia="ru-RU"/>
        </w:rPr>
        <w:t>- лица, осуществляющие регистрацию, информируют участников о сроках получения уведомления на сдачу ЕГЭ и о порядке его проведения.</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(далее - ГЭК) с указанием измененного перечня учебных предметов не </w:t>
      </w:r>
      <w:proofErr w:type="gramStart"/>
      <w:r w:rsidRPr="003C7BDF">
        <w:rPr>
          <w:rFonts w:ascii="Times New Roman" w:eastAsia="Times New Roman" w:hAnsi="Times New Roman" w:cs="Times New Roman"/>
          <w:sz w:val="28"/>
          <w:szCs w:val="28"/>
          <w:lang w:eastAsia="ru-RU"/>
        </w:rPr>
        <w:t>позднее</w:t>
      </w:r>
      <w:proofErr w:type="gramEnd"/>
      <w:r w:rsidRPr="003C7BDF">
        <w:rPr>
          <w:rFonts w:ascii="Times New Roman" w:eastAsia="Times New Roman" w:hAnsi="Times New Roman" w:cs="Times New Roman"/>
          <w:sz w:val="28"/>
          <w:szCs w:val="28"/>
          <w:lang w:eastAsia="ru-RU"/>
        </w:rPr>
        <w:t xml:space="preserve"> чем за две недели до начала соответствующих экзаменов.</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xml:space="preserve">- После 1 февраля заявление об участии в ЕГЭ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sidRPr="003C7BDF">
        <w:rPr>
          <w:rFonts w:ascii="Times New Roman" w:eastAsia="Times New Roman" w:hAnsi="Times New Roman" w:cs="Times New Roman"/>
          <w:sz w:val="28"/>
          <w:szCs w:val="28"/>
          <w:lang w:eastAsia="ru-RU"/>
        </w:rPr>
        <w:t>позднее</w:t>
      </w:r>
      <w:proofErr w:type="gramEnd"/>
      <w:r w:rsidRPr="003C7BDF">
        <w:rPr>
          <w:rFonts w:ascii="Times New Roman" w:eastAsia="Times New Roman" w:hAnsi="Times New Roman" w:cs="Times New Roman"/>
          <w:sz w:val="28"/>
          <w:szCs w:val="28"/>
          <w:lang w:eastAsia="ru-RU"/>
        </w:rPr>
        <w:t xml:space="preserve"> чем за две недели до начала экзаменов.</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xml:space="preserve">- Выпускники прошлых лет - военнослужащие, проходящие военную службу по призыву и по контракту, поступающие на обучение в военные </w:t>
      </w:r>
      <w:r w:rsidRPr="003C7BDF">
        <w:rPr>
          <w:rFonts w:ascii="Times New Roman" w:eastAsia="Times New Roman" w:hAnsi="Times New Roman" w:cs="Times New Roman"/>
          <w:sz w:val="28"/>
          <w:szCs w:val="28"/>
          <w:lang w:eastAsia="ru-RU"/>
        </w:rPr>
        <w:lastRenderedPageBreak/>
        <w:t xml:space="preserve">образовательные организации высшего образования, для участия в ЕГЭ подают не </w:t>
      </w:r>
      <w:proofErr w:type="gramStart"/>
      <w:r w:rsidRPr="003C7BDF">
        <w:rPr>
          <w:rFonts w:ascii="Times New Roman" w:eastAsia="Times New Roman" w:hAnsi="Times New Roman" w:cs="Times New Roman"/>
          <w:sz w:val="28"/>
          <w:szCs w:val="28"/>
          <w:lang w:eastAsia="ru-RU"/>
        </w:rPr>
        <w:t>позднее</w:t>
      </w:r>
      <w:proofErr w:type="gramEnd"/>
      <w:r w:rsidRPr="003C7BDF">
        <w:rPr>
          <w:rFonts w:ascii="Times New Roman" w:eastAsia="Times New Roman" w:hAnsi="Times New Roman" w:cs="Times New Roman"/>
          <w:sz w:val="28"/>
          <w:szCs w:val="28"/>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xml:space="preserve">- Обучающиеся, выпускники прошлых лет с ограниченными возможностями здоровья при подаче заявления предъявляют копию рекомендаций </w:t>
      </w:r>
      <w:proofErr w:type="spellStart"/>
      <w:r w:rsidRPr="003C7BDF">
        <w:rPr>
          <w:rFonts w:ascii="Times New Roman" w:eastAsia="Times New Roman" w:hAnsi="Times New Roman" w:cs="Times New Roman"/>
          <w:sz w:val="28"/>
          <w:szCs w:val="28"/>
          <w:lang w:eastAsia="ru-RU"/>
        </w:rPr>
        <w:t>психолого-медико-педагогической</w:t>
      </w:r>
      <w:proofErr w:type="spellEnd"/>
      <w:r w:rsidRPr="003C7BDF">
        <w:rPr>
          <w:rFonts w:ascii="Times New Roman" w:eastAsia="Times New Roman" w:hAnsi="Times New Roman" w:cs="Times New Roman"/>
          <w:sz w:val="28"/>
          <w:szCs w:val="28"/>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Times New Roman" w:eastAsia="Times New Roman" w:hAnsi="Times New Roman" w:cs="Times New Roman"/>
          <w:sz w:val="28"/>
          <w:szCs w:val="28"/>
          <w:lang w:eastAsia="ru-RU"/>
        </w:rPr>
        <w:t xml:space="preserve">- Для выпускников прошлых лет государственная итоговая аттестация может </w:t>
      </w:r>
      <w:proofErr w:type="gramStart"/>
      <w:r w:rsidRPr="003C7BDF">
        <w:rPr>
          <w:rFonts w:ascii="Times New Roman" w:eastAsia="Times New Roman" w:hAnsi="Times New Roman" w:cs="Times New Roman"/>
          <w:sz w:val="28"/>
          <w:szCs w:val="28"/>
          <w:lang w:eastAsia="ru-RU"/>
        </w:rPr>
        <w:t>проводится</w:t>
      </w:r>
      <w:proofErr w:type="gramEnd"/>
      <w:r w:rsidRPr="003C7BDF">
        <w:rPr>
          <w:rFonts w:ascii="Times New Roman" w:eastAsia="Times New Roman" w:hAnsi="Times New Roman" w:cs="Times New Roman"/>
          <w:sz w:val="28"/>
          <w:szCs w:val="28"/>
          <w:lang w:eastAsia="ru-RU"/>
        </w:rPr>
        <w:t xml:space="preserve"> досрочно.</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6"/>
          <w:szCs w:val="36"/>
          <w:lang w:eastAsia="ru-RU"/>
        </w:rPr>
        <w:t>Места регистрации</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b/>
          <w:bCs/>
          <w:sz w:val="36"/>
          <w:szCs w:val="36"/>
          <w:lang w:eastAsia="ru-RU"/>
        </w:rPr>
        <w:t>на сдачу ЕГЭ в 2019/2020 учебном году</w:t>
      </w:r>
    </w:p>
    <w:p w:rsidR="003C7BDF" w:rsidRPr="003C7BDF" w:rsidRDefault="003C7BDF" w:rsidP="003C7BDF">
      <w:pPr>
        <w:shd w:val="clear" w:color="auto" w:fill="FFFFFF"/>
        <w:spacing w:before="30" w:after="0" w:line="240" w:lineRule="auto"/>
        <w:jc w:val="center"/>
        <w:rPr>
          <w:rFonts w:ascii="Arial" w:eastAsia="Times New Roman" w:hAnsi="Arial" w:cs="Arial"/>
          <w:lang w:eastAsia="ru-RU"/>
        </w:rPr>
      </w:pPr>
      <w:r w:rsidRPr="003C7BDF">
        <w:rPr>
          <w:rFonts w:ascii="Times New Roman" w:eastAsia="Times New Roman" w:hAnsi="Times New Roman" w:cs="Times New Roman"/>
          <w:sz w:val="28"/>
          <w:szCs w:val="28"/>
          <w:lang w:eastAsia="ru-RU"/>
        </w:rPr>
        <w:t> </w:t>
      </w:r>
    </w:p>
    <w:tbl>
      <w:tblPr>
        <w:tblW w:w="9634" w:type="dxa"/>
        <w:jc w:val="center"/>
        <w:tblCellMar>
          <w:left w:w="0" w:type="dxa"/>
          <w:right w:w="0" w:type="dxa"/>
        </w:tblCellMar>
        <w:tblLook w:val="04A0"/>
      </w:tblPr>
      <w:tblGrid>
        <w:gridCol w:w="560"/>
        <w:gridCol w:w="4255"/>
        <w:gridCol w:w="4819"/>
      </w:tblGrid>
      <w:tr w:rsidR="003C7BDF" w:rsidRPr="003C7BDF" w:rsidTr="003C7BDF">
        <w:trPr>
          <w:jc w:val="center"/>
        </w:trPr>
        <w:tc>
          <w:tcPr>
            <w:tcW w:w="560"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0"/>
                <w:szCs w:val="20"/>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proofErr w:type="spellStart"/>
            <w:proofErr w:type="gramStart"/>
            <w:r w:rsidRPr="003C7BDF">
              <w:rPr>
                <w:rFonts w:ascii="Times New Roman" w:eastAsia="Times New Roman" w:hAnsi="Times New Roman" w:cs="Times New Roman"/>
                <w:b/>
                <w:bCs/>
                <w:sz w:val="20"/>
                <w:szCs w:val="20"/>
                <w:lang w:eastAsia="ru-RU"/>
              </w:rPr>
              <w:t>п</w:t>
            </w:r>
            <w:proofErr w:type="spellEnd"/>
            <w:proofErr w:type="gramEnd"/>
            <w:r w:rsidRPr="003C7BDF">
              <w:rPr>
                <w:rFonts w:ascii="Times New Roman" w:eastAsia="Times New Roman" w:hAnsi="Times New Roman" w:cs="Times New Roman"/>
                <w:b/>
                <w:bCs/>
                <w:sz w:val="20"/>
                <w:szCs w:val="20"/>
                <w:lang w:eastAsia="ru-RU"/>
              </w:rPr>
              <w:t>/</w:t>
            </w:r>
            <w:proofErr w:type="spellStart"/>
            <w:r w:rsidRPr="003C7BDF">
              <w:rPr>
                <w:rFonts w:ascii="Times New Roman" w:eastAsia="Times New Roman" w:hAnsi="Times New Roman" w:cs="Times New Roman"/>
                <w:b/>
                <w:bCs/>
                <w:sz w:val="20"/>
                <w:szCs w:val="20"/>
                <w:lang w:eastAsia="ru-RU"/>
              </w:rPr>
              <w:t>п</w:t>
            </w:r>
            <w:proofErr w:type="spellEnd"/>
          </w:p>
        </w:tc>
        <w:tc>
          <w:tcPr>
            <w:tcW w:w="4255"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0"/>
                <w:szCs w:val="20"/>
                <w:lang w:eastAsia="ru-RU"/>
              </w:rPr>
              <w:t>Категории участников ЕГЭ 2019/2020 учебного года</w:t>
            </w:r>
          </w:p>
        </w:tc>
        <w:tc>
          <w:tcPr>
            <w:tcW w:w="4819"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0"/>
                <w:szCs w:val="20"/>
                <w:lang w:eastAsia="ru-RU"/>
              </w:rPr>
              <w:t>Места регистрации на сдачу ЕГЭ в 2019/2020 учебном году</w:t>
            </w:r>
          </w:p>
        </w:tc>
      </w:tr>
      <w:tr w:rsidR="003C7BDF" w:rsidRPr="003C7BDF" w:rsidTr="003C7BDF">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0"/>
                <w:szCs w:val="20"/>
                <w:lang w:eastAsia="ru-RU"/>
              </w:rPr>
              <w:t>1.</w:t>
            </w:r>
          </w:p>
        </w:tc>
        <w:tc>
          <w:tcPr>
            <w:tcW w:w="4255" w:type="dxa"/>
            <w:tcBorders>
              <w:top w:val="nil"/>
              <w:left w:val="nil"/>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0"/>
                <w:szCs w:val="20"/>
                <w:lang w:eastAsia="ru-RU"/>
              </w:rPr>
              <w:t>Обучающиеся по образовательным программам среднего общего образования</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0"/>
                <w:szCs w:val="20"/>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0"/>
                <w:szCs w:val="20"/>
                <w:lang w:eastAsia="ru-RU"/>
              </w:rPr>
              <w:t>Учащиеся 11 класса</w:t>
            </w:r>
          </w:p>
          <w:p w:rsidR="003C7BDF" w:rsidRPr="003C7BDF" w:rsidRDefault="003C7BDF" w:rsidP="003C7BDF">
            <w:pPr>
              <w:spacing w:before="30" w:after="30" w:line="240" w:lineRule="auto"/>
              <w:jc w:val="center"/>
              <w:rPr>
                <w:rFonts w:ascii="Times New Roman" w:eastAsia="Times New Roman" w:hAnsi="Times New Roman" w:cs="Times New Roman"/>
                <w:lang w:eastAsia="ru-RU"/>
              </w:rPr>
            </w:pPr>
            <w:r w:rsidRPr="003C7BDF">
              <w:rPr>
                <w:rFonts w:ascii="Verdana" w:eastAsia="Times New Roman" w:hAnsi="Verdana" w:cs="Times New Roman"/>
                <w:b/>
                <w:bCs/>
                <w:sz w:val="18"/>
                <w:szCs w:val="18"/>
                <w:lang w:eastAsia="ru-RU"/>
              </w:rPr>
              <w:t xml:space="preserve">МБОУ </w:t>
            </w:r>
            <w:proofErr w:type="spellStart"/>
            <w:r>
              <w:rPr>
                <w:rFonts w:ascii="Verdana" w:eastAsia="Times New Roman" w:hAnsi="Verdana" w:cs="Times New Roman"/>
                <w:b/>
                <w:bCs/>
                <w:sz w:val="18"/>
                <w:szCs w:val="18"/>
                <w:lang w:eastAsia="ru-RU"/>
              </w:rPr>
              <w:t>Лысогорская</w:t>
            </w:r>
            <w:proofErr w:type="spellEnd"/>
            <w:r>
              <w:rPr>
                <w:rFonts w:ascii="Verdana" w:eastAsia="Times New Roman" w:hAnsi="Verdana" w:cs="Times New Roman"/>
                <w:b/>
                <w:bCs/>
                <w:sz w:val="18"/>
                <w:szCs w:val="18"/>
                <w:lang w:eastAsia="ru-RU"/>
              </w:rPr>
              <w:t xml:space="preserve"> СОШ Куйбышевского района Ростовской области</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i/>
                <w:iCs/>
                <w:sz w:val="20"/>
                <w:szCs w:val="20"/>
                <w:lang w:eastAsia="ru-RU"/>
              </w:rPr>
              <w:t> (текущего учебного года)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4"/>
                <w:szCs w:val="24"/>
                <w:lang w:eastAsia="ru-RU"/>
              </w:rPr>
              <w:t>Образовательная организация, в которой они осваивают образовательные программы среднего общего образования (по месту обучения заявителя)</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4"/>
                <w:szCs w:val="24"/>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 xml:space="preserve">МБОУ </w:t>
            </w:r>
            <w:proofErr w:type="spellStart"/>
            <w:r>
              <w:rPr>
                <w:rFonts w:ascii="Times New Roman" w:eastAsia="Times New Roman" w:hAnsi="Times New Roman" w:cs="Times New Roman"/>
                <w:b/>
                <w:bCs/>
                <w:sz w:val="24"/>
                <w:szCs w:val="24"/>
                <w:lang w:eastAsia="ru-RU"/>
              </w:rPr>
              <w:t>Лысогорская</w:t>
            </w:r>
            <w:proofErr w:type="spellEnd"/>
            <w:r>
              <w:rPr>
                <w:rFonts w:ascii="Times New Roman" w:eastAsia="Times New Roman" w:hAnsi="Times New Roman" w:cs="Times New Roman"/>
                <w:b/>
                <w:bCs/>
                <w:sz w:val="24"/>
                <w:szCs w:val="24"/>
                <w:lang w:eastAsia="ru-RU"/>
              </w:rPr>
              <w:t xml:space="preserve"> СОШ Куйбышевского района Ростовской области</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Адрес:</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346959</w:t>
            </w:r>
            <w:r w:rsidRPr="003C7BDF">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Ростовская</w:t>
            </w:r>
            <w:r w:rsidRPr="003C7BDF">
              <w:rPr>
                <w:rFonts w:ascii="Times New Roman" w:eastAsia="Times New Roman" w:hAnsi="Times New Roman" w:cs="Times New Roman"/>
                <w:b/>
                <w:bCs/>
                <w:i/>
                <w:iCs/>
                <w:sz w:val="24"/>
                <w:szCs w:val="24"/>
                <w:lang w:eastAsia="ru-RU"/>
              </w:rPr>
              <w:t xml:space="preserve"> область, </w:t>
            </w:r>
            <w:r>
              <w:rPr>
                <w:rFonts w:ascii="Times New Roman" w:eastAsia="Times New Roman" w:hAnsi="Times New Roman" w:cs="Times New Roman"/>
                <w:b/>
                <w:bCs/>
                <w:i/>
                <w:iCs/>
                <w:sz w:val="24"/>
                <w:szCs w:val="24"/>
                <w:lang w:eastAsia="ru-RU"/>
              </w:rPr>
              <w:t>Куйбышевский район</w:t>
            </w:r>
            <w:r w:rsidRPr="003C7BDF">
              <w:rPr>
                <w:rFonts w:ascii="Times New Roman" w:eastAsia="Times New Roman" w:hAnsi="Times New Roman" w:cs="Times New Roman"/>
                <w:b/>
                <w:bCs/>
                <w:i/>
                <w:iCs/>
                <w:sz w:val="24"/>
                <w:szCs w:val="24"/>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 xml:space="preserve">с. </w:t>
            </w:r>
            <w:proofErr w:type="spellStart"/>
            <w:r>
              <w:rPr>
                <w:rFonts w:ascii="Times New Roman" w:eastAsia="Times New Roman" w:hAnsi="Times New Roman" w:cs="Times New Roman"/>
                <w:b/>
                <w:bCs/>
                <w:i/>
                <w:iCs/>
                <w:sz w:val="24"/>
                <w:szCs w:val="24"/>
                <w:lang w:eastAsia="ru-RU"/>
              </w:rPr>
              <w:t>Лысогорка</w:t>
            </w:r>
            <w:proofErr w:type="spellEnd"/>
            <w:r w:rsidRPr="003C7BDF">
              <w:rPr>
                <w:rFonts w:ascii="Times New Roman" w:eastAsia="Times New Roman" w:hAnsi="Times New Roman" w:cs="Times New Roman"/>
                <w:b/>
                <w:bCs/>
                <w:i/>
                <w:iCs/>
                <w:sz w:val="24"/>
                <w:szCs w:val="24"/>
                <w:lang w:eastAsia="ru-RU"/>
              </w:rPr>
              <w:t xml:space="preserve">, ул. </w:t>
            </w:r>
            <w:r>
              <w:rPr>
                <w:rFonts w:ascii="Times New Roman" w:eastAsia="Times New Roman" w:hAnsi="Times New Roman" w:cs="Times New Roman"/>
                <w:b/>
                <w:bCs/>
                <w:i/>
                <w:iCs/>
                <w:sz w:val="24"/>
                <w:szCs w:val="24"/>
                <w:lang w:eastAsia="ru-RU"/>
              </w:rPr>
              <w:t>Кушнарёва, 9</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i/>
                <w:iCs/>
                <w:sz w:val="24"/>
                <w:szCs w:val="24"/>
                <w:lang w:eastAsia="ru-RU"/>
              </w:rPr>
              <w:lastRenderedPageBreak/>
              <w:t>Электронная </w:t>
            </w:r>
            <w:hyperlink r:id="rId4" w:history="1">
              <w:r w:rsidRPr="003C7BDF">
                <w:rPr>
                  <w:rStyle w:val="a4"/>
                  <w:rFonts w:ascii="Times New Roman" w:eastAsia="Times New Roman" w:hAnsi="Times New Roman" w:cs="Times New Roman"/>
                  <w:b/>
                  <w:bCs/>
                  <w:i/>
                  <w:iCs/>
                  <w:sz w:val="24"/>
                  <w:szCs w:val="24"/>
                  <w:u w:val="none"/>
                  <w:lang w:val="en-US" w:eastAsia="ru-RU"/>
                </w:rPr>
                <w:t>l</w:t>
              </w:r>
              <w:r w:rsidRPr="003C7BDF">
                <w:rPr>
                  <w:rStyle w:val="a4"/>
                  <w:rFonts w:ascii="Times New Roman" w:eastAsia="Times New Roman" w:hAnsi="Times New Roman" w:cs="Times New Roman"/>
                  <w:b/>
                  <w:bCs/>
                  <w:i/>
                  <w:iCs/>
                  <w:sz w:val="24"/>
                  <w:szCs w:val="24"/>
                  <w:u w:val="none"/>
                  <w:lang w:eastAsia="ru-RU"/>
                </w:rPr>
                <w:t>_</w:t>
              </w:r>
              <w:r w:rsidRPr="003C7BDF">
                <w:rPr>
                  <w:rStyle w:val="a4"/>
                  <w:rFonts w:ascii="Times New Roman" w:eastAsia="Times New Roman" w:hAnsi="Times New Roman" w:cs="Times New Roman"/>
                  <w:b/>
                  <w:bCs/>
                  <w:i/>
                  <w:iCs/>
                  <w:sz w:val="24"/>
                  <w:szCs w:val="24"/>
                  <w:u w:val="none"/>
                  <w:lang w:val="en-US" w:eastAsia="ru-RU"/>
                </w:rPr>
                <w:t>school</w:t>
              </w:r>
              <w:r w:rsidRPr="003C7BDF">
                <w:rPr>
                  <w:rStyle w:val="a4"/>
                  <w:rFonts w:ascii="Times New Roman" w:eastAsia="Times New Roman" w:hAnsi="Times New Roman" w:cs="Times New Roman"/>
                  <w:b/>
                  <w:bCs/>
                  <w:i/>
                  <w:iCs/>
                  <w:sz w:val="24"/>
                  <w:szCs w:val="24"/>
                  <w:u w:val="none"/>
                  <w:lang w:eastAsia="ru-RU"/>
                </w:rPr>
                <w:t>_7@mail.ru</w:t>
              </w:r>
            </w:hyperlink>
          </w:p>
          <w:p w:rsidR="003C7BDF" w:rsidRPr="003C7BDF" w:rsidRDefault="003C7BDF" w:rsidP="003C7BDF">
            <w:pPr>
              <w:spacing w:before="30" w:after="0" w:line="240" w:lineRule="auto"/>
              <w:jc w:val="center"/>
              <w:rPr>
                <w:rFonts w:ascii="Times New Roman" w:eastAsia="Times New Roman" w:hAnsi="Times New Roman" w:cs="Times New Roman"/>
                <w:lang w:val="en-US" w:eastAsia="ru-RU"/>
              </w:rPr>
            </w:pPr>
            <w:r w:rsidRPr="003C7BDF">
              <w:rPr>
                <w:rFonts w:ascii="Times New Roman" w:eastAsia="Times New Roman" w:hAnsi="Times New Roman" w:cs="Times New Roman"/>
                <w:b/>
                <w:bCs/>
                <w:i/>
                <w:iCs/>
                <w:sz w:val="24"/>
                <w:szCs w:val="24"/>
                <w:lang w:eastAsia="ru-RU"/>
              </w:rPr>
              <w:t xml:space="preserve">Тел.: 8(86348) </w:t>
            </w:r>
            <w:r>
              <w:rPr>
                <w:rFonts w:ascii="Times New Roman" w:eastAsia="Times New Roman" w:hAnsi="Times New Roman" w:cs="Times New Roman"/>
                <w:b/>
                <w:bCs/>
                <w:i/>
                <w:iCs/>
                <w:sz w:val="24"/>
                <w:szCs w:val="24"/>
                <w:lang w:val="en-US" w:eastAsia="ru-RU"/>
              </w:rPr>
              <w:t>3</w:t>
            </w:r>
            <w:r w:rsidRPr="003C7BDF">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val="en-US" w:eastAsia="ru-RU"/>
              </w:rPr>
              <w:t>63</w:t>
            </w:r>
            <w:r w:rsidRPr="003C7BDF">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val="en-US" w:eastAsia="ru-RU"/>
              </w:rPr>
              <w:t>23</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Время приема:</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i/>
                <w:iCs/>
                <w:sz w:val="24"/>
                <w:szCs w:val="24"/>
                <w:lang w:eastAsia="ru-RU"/>
              </w:rPr>
              <w:t>Понедельник-пятница 9:00-15:00</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Ответственное лицо:</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Светличная Марина Ивановна</w:t>
            </w:r>
            <w:r w:rsidRPr="003C7BDF">
              <w:rPr>
                <w:rFonts w:ascii="Times New Roman" w:eastAsia="Times New Roman" w:hAnsi="Times New Roman" w:cs="Times New Roman"/>
                <w:b/>
                <w:bCs/>
                <w:i/>
                <w:iCs/>
                <w:sz w:val="24"/>
                <w:szCs w:val="24"/>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заместитель директора по УР</w:t>
            </w:r>
          </w:p>
        </w:tc>
      </w:tr>
      <w:tr w:rsidR="003C7BDF" w:rsidRPr="003C7BDF" w:rsidTr="003C7BDF">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0"/>
                <w:szCs w:val="20"/>
                <w:lang w:eastAsia="ru-RU"/>
              </w:rPr>
              <w:lastRenderedPageBreak/>
              <w:t>2.</w:t>
            </w:r>
          </w:p>
        </w:tc>
        <w:tc>
          <w:tcPr>
            <w:tcW w:w="4255" w:type="dxa"/>
            <w:tcBorders>
              <w:top w:val="nil"/>
              <w:left w:val="nil"/>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0"/>
                <w:szCs w:val="20"/>
                <w:lang w:eastAsia="ru-RU"/>
              </w:rPr>
              <w:t>Лица, допущенные к ГИА в предыдущие годы, но не прошедшие ГИА, либо получившие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4"/>
                <w:szCs w:val="24"/>
                <w:lang w:eastAsia="ru-RU"/>
              </w:rPr>
              <w:t>Образовательная организация, в которой они осваивают образовательные программы среднего общего образования (по месту обучения заявителя)</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sz w:val="24"/>
                <w:szCs w:val="24"/>
                <w:lang w:eastAsia="ru-RU"/>
              </w:rPr>
              <w:t>-</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 xml:space="preserve">МБОУ </w:t>
            </w:r>
            <w:proofErr w:type="spellStart"/>
            <w:r>
              <w:rPr>
                <w:rFonts w:ascii="Times New Roman" w:eastAsia="Times New Roman" w:hAnsi="Times New Roman" w:cs="Times New Roman"/>
                <w:b/>
                <w:bCs/>
                <w:sz w:val="24"/>
                <w:szCs w:val="24"/>
                <w:lang w:eastAsia="ru-RU"/>
              </w:rPr>
              <w:t>Лысогорская</w:t>
            </w:r>
            <w:proofErr w:type="spellEnd"/>
            <w:r>
              <w:rPr>
                <w:rFonts w:ascii="Times New Roman" w:eastAsia="Times New Roman" w:hAnsi="Times New Roman" w:cs="Times New Roman"/>
                <w:b/>
                <w:bCs/>
                <w:sz w:val="24"/>
                <w:szCs w:val="24"/>
                <w:lang w:eastAsia="ru-RU"/>
              </w:rPr>
              <w:t xml:space="preserve"> СОШ</w:t>
            </w:r>
            <w:r w:rsidRPr="003C7BD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Куйбышевский ра</w:t>
            </w:r>
            <w:r w:rsidRPr="003C7BDF">
              <w:rPr>
                <w:rFonts w:ascii="Times New Roman" w:eastAsia="Times New Roman" w:hAnsi="Times New Roman" w:cs="Times New Roman"/>
                <w:b/>
                <w:bCs/>
                <w:sz w:val="24"/>
                <w:szCs w:val="24"/>
                <w:lang w:eastAsia="ru-RU"/>
              </w:rPr>
              <w:t xml:space="preserve">йон </w:t>
            </w:r>
            <w:r>
              <w:rPr>
                <w:rFonts w:ascii="Times New Roman" w:eastAsia="Times New Roman" w:hAnsi="Times New Roman" w:cs="Times New Roman"/>
                <w:b/>
                <w:bCs/>
                <w:sz w:val="24"/>
                <w:szCs w:val="24"/>
                <w:lang w:eastAsia="ru-RU"/>
              </w:rPr>
              <w:t>Ростовской</w:t>
            </w:r>
            <w:r w:rsidRPr="003C7BDF">
              <w:rPr>
                <w:rFonts w:ascii="Times New Roman" w:eastAsia="Times New Roman" w:hAnsi="Times New Roman" w:cs="Times New Roman"/>
                <w:b/>
                <w:bCs/>
                <w:sz w:val="24"/>
                <w:szCs w:val="24"/>
                <w:lang w:eastAsia="ru-RU"/>
              </w:rPr>
              <w:t xml:space="preserve"> области</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Адрес:</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346959</w:t>
            </w:r>
            <w:r w:rsidRPr="003C7BDF">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 xml:space="preserve">Ростовская </w:t>
            </w:r>
            <w:r w:rsidRPr="003C7BDF">
              <w:rPr>
                <w:rFonts w:ascii="Times New Roman" w:eastAsia="Times New Roman" w:hAnsi="Times New Roman" w:cs="Times New Roman"/>
                <w:b/>
                <w:bCs/>
                <w:i/>
                <w:iCs/>
                <w:sz w:val="24"/>
                <w:szCs w:val="24"/>
                <w:lang w:eastAsia="ru-RU"/>
              </w:rPr>
              <w:t>область, </w:t>
            </w:r>
            <w:r>
              <w:rPr>
                <w:rFonts w:ascii="Times New Roman" w:eastAsia="Times New Roman" w:hAnsi="Times New Roman" w:cs="Times New Roman"/>
                <w:b/>
                <w:bCs/>
                <w:i/>
                <w:iCs/>
                <w:sz w:val="24"/>
                <w:szCs w:val="24"/>
                <w:lang w:eastAsia="ru-RU"/>
              </w:rPr>
              <w:t xml:space="preserve">Куйбышевский </w:t>
            </w:r>
            <w:r w:rsidRPr="003C7BDF">
              <w:rPr>
                <w:rFonts w:ascii="Times New Roman" w:eastAsia="Times New Roman" w:hAnsi="Times New Roman" w:cs="Times New Roman"/>
                <w:b/>
                <w:bCs/>
                <w:i/>
                <w:iCs/>
                <w:sz w:val="24"/>
                <w:szCs w:val="24"/>
                <w:lang w:eastAsia="ru-RU"/>
              </w:rPr>
              <w:t xml:space="preserve"> район,</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 xml:space="preserve">с. </w:t>
            </w:r>
            <w:proofErr w:type="spellStart"/>
            <w:r>
              <w:rPr>
                <w:rFonts w:ascii="Times New Roman" w:eastAsia="Times New Roman" w:hAnsi="Times New Roman" w:cs="Times New Roman"/>
                <w:b/>
                <w:bCs/>
                <w:i/>
                <w:iCs/>
                <w:sz w:val="24"/>
                <w:szCs w:val="24"/>
                <w:lang w:eastAsia="ru-RU"/>
              </w:rPr>
              <w:t>Лысогорка</w:t>
            </w:r>
            <w:proofErr w:type="spellEnd"/>
            <w:r w:rsidRPr="003C7BDF">
              <w:rPr>
                <w:rFonts w:ascii="Times New Roman" w:eastAsia="Times New Roman" w:hAnsi="Times New Roman" w:cs="Times New Roman"/>
                <w:b/>
                <w:bCs/>
                <w:i/>
                <w:iCs/>
                <w:sz w:val="24"/>
                <w:szCs w:val="24"/>
                <w:lang w:eastAsia="ru-RU"/>
              </w:rPr>
              <w:t xml:space="preserve">, ул. </w:t>
            </w:r>
            <w:r>
              <w:rPr>
                <w:rFonts w:ascii="Times New Roman" w:eastAsia="Times New Roman" w:hAnsi="Times New Roman" w:cs="Times New Roman"/>
                <w:b/>
                <w:bCs/>
                <w:i/>
                <w:iCs/>
                <w:sz w:val="24"/>
                <w:szCs w:val="24"/>
                <w:lang w:eastAsia="ru-RU"/>
              </w:rPr>
              <w:t>Кушнарёва</w:t>
            </w:r>
            <w:r w:rsidRPr="003C7BDF">
              <w:rPr>
                <w:rFonts w:ascii="Times New Roman" w:eastAsia="Times New Roman" w:hAnsi="Times New Roman" w:cs="Times New Roman"/>
                <w:b/>
                <w:bCs/>
                <w:i/>
                <w:iCs/>
                <w:sz w:val="24"/>
                <w:szCs w:val="24"/>
                <w:lang w:eastAsia="ru-RU"/>
              </w:rPr>
              <w:t>, д.</w:t>
            </w:r>
            <w:r>
              <w:rPr>
                <w:rFonts w:ascii="Times New Roman" w:eastAsia="Times New Roman" w:hAnsi="Times New Roman" w:cs="Times New Roman"/>
                <w:b/>
                <w:bCs/>
                <w:i/>
                <w:iCs/>
                <w:sz w:val="24"/>
                <w:szCs w:val="24"/>
                <w:lang w:eastAsia="ru-RU"/>
              </w:rPr>
              <w:t>9</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i/>
                <w:iCs/>
                <w:sz w:val="24"/>
                <w:szCs w:val="24"/>
                <w:lang w:eastAsia="ru-RU"/>
              </w:rPr>
              <w:t>Электронная </w:t>
            </w:r>
            <w:hyperlink r:id="rId5" w:history="1">
              <w:r w:rsidRPr="003C7BDF">
                <w:rPr>
                  <w:rFonts w:ascii="Times New Roman" w:eastAsia="Times New Roman" w:hAnsi="Times New Roman" w:cs="Times New Roman"/>
                  <w:b/>
                  <w:bCs/>
                  <w:i/>
                  <w:iCs/>
                  <w:sz w:val="24"/>
                  <w:szCs w:val="24"/>
                  <w:lang w:val="en-US" w:eastAsia="ru-RU"/>
                </w:rPr>
                <w:t>l</w:t>
              </w:r>
              <w:r w:rsidRPr="003C7BDF">
                <w:rPr>
                  <w:rFonts w:ascii="Times New Roman" w:eastAsia="Times New Roman" w:hAnsi="Times New Roman" w:cs="Times New Roman"/>
                  <w:b/>
                  <w:bCs/>
                  <w:i/>
                  <w:iCs/>
                  <w:sz w:val="24"/>
                  <w:szCs w:val="24"/>
                  <w:lang w:eastAsia="ru-RU"/>
                </w:rPr>
                <w:t>_</w:t>
              </w:r>
              <w:r w:rsidRPr="003C7BDF">
                <w:rPr>
                  <w:rFonts w:ascii="Times New Roman" w:eastAsia="Times New Roman" w:hAnsi="Times New Roman" w:cs="Times New Roman"/>
                  <w:b/>
                  <w:bCs/>
                  <w:i/>
                  <w:iCs/>
                  <w:sz w:val="24"/>
                  <w:szCs w:val="24"/>
                  <w:lang w:val="en-US" w:eastAsia="ru-RU"/>
                </w:rPr>
                <w:t>school</w:t>
              </w:r>
              <w:r w:rsidRPr="003C7BDF">
                <w:rPr>
                  <w:rFonts w:ascii="Times New Roman" w:eastAsia="Times New Roman" w:hAnsi="Times New Roman" w:cs="Times New Roman"/>
                  <w:b/>
                  <w:bCs/>
                  <w:i/>
                  <w:iCs/>
                  <w:sz w:val="24"/>
                  <w:szCs w:val="24"/>
                  <w:lang w:eastAsia="ru-RU"/>
                </w:rPr>
                <w:t xml:space="preserve">_7 @ </w:t>
              </w:r>
              <w:proofErr w:type="spellStart"/>
              <w:r w:rsidRPr="003C7BDF">
                <w:rPr>
                  <w:rFonts w:ascii="Times New Roman" w:eastAsia="Times New Roman" w:hAnsi="Times New Roman" w:cs="Times New Roman"/>
                  <w:b/>
                  <w:bCs/>
                  <w:i/>
                  <w:iCs/>
                  <w:sz w:val="24"/>
                  <w:szCs w:val="24"/>
                  <w:lang w:eastAsia="ru-RU"/>
                </w:rPr>
                <w:t>mail.ru</w:t>
              </w:r>
              <w:proofErr w:type="spellEnd"/>
            </w:hyperlink>
          </w:p>
          <w:p w:rsidR="003C7BDF" w:rsidRPr="003C7BDF" w:rsidRDefault="003C7BDF" w:rsidP="003C7BDF">
            <w:pPr>
              <w:spacing w:before="30" w:after="0" w:line="240" w:lineRule="auto"/>
              <w:jc w:val="center"/>
              <w:rPr>
                <w:rFonts w:ascii="Times New Roman" w:eastAsia="Times New Roman" w:hAnsi="Times New Roman" w:cs="Times New Roman"/>
                <w:lang w:val="en-US" w:eastAsia="ru-RU"/>
              </w:rPr>
            </w:pPr>
            <w:r w:rsidRPr="003C7BDF">
              <w:rPr>
                <w:rFonts w:ascii="Times New Roman" w:eastAsia="Times New Roman" w:hAnsi="Times New Roman" w:cs="Times New Roman"/>
                <w:b/>
                <w:bCs/>
                <w:i/>
                <w:iCs/>
                <w:sz w:val="24"/>
                <w:szCs w:val="24"/>
                <w:lang w:eastAsia="ru-RU"/>
              </w:rPr>
              <w:t xml:space="preserve">Тел.: 8(86348) </w:t>
            </w:r>
            <w:r>
              <w:rPr>
                <w:rFonts w:ascii="Times New Roman" w:eastAsia="Times New Roman" w:hAnsi="Times New Roman" w:cs="Times New Roman"/>
                <w:b/>
                <w:bCs/>
                <w:i/>
                <w:iCs/>
                <w:sz w:val="24"/>
                <w:szCs w:val="24"/>
                <w:lang w:val="en-US" w:eastAsia="ru-RU"/>
              </w:rPr>
              <w:t>3</w:t>
            </w:r>
            <w:r w:rsidRPr="003C7BDF">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val="en-US" w:eastAsia="ru-RU"/>
              </w:rPr>
              <w:t>63</w:t>
            </w:r>
            <w:r w:rsidRPr="003C7BDF">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val="en-US" w:eastAsia="ru-RU"/>
              </w:rPr>
              <w:t>23</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Время приема:</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i/>
                <w:iCs/>
                <w:sz w:val="24"/>
                <w:szCs w:val="24"/>
                <w:lang w:eastAsia="ru-RU"/>
              </w:rPr>
              <w:t>Понедельник-пятница 9:00-15:00</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sidRPr="003C7BDF">
              <w:rPr>
                <w:rFonts w:ascii="Times New Roman" w:eastAsia="Times New Roman" w:hAnsi="Times New Roman" w:cs="Times New Roman"/>
                <w:b/>
                <w:bCs/>
                <w:sz w:val="24"/>
                <w:szCs w:val="24"/>
                <w:lang w:eastAsia="ru-RU"/>
              </w:rPr>
              <w:t>Ответственное лицо:</w:t>
            </w:r>
          </w:p>
          <w:p w:rsidR="003C7BDF" w:rsidRPr="003C7BDF" w:rsidRDefault="003C7BDF" w:rsidP="003C7BDF">
            <w:pPr>
              <w:spacing w:before="3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i/>
                <w:iCs/>
                <w:sz w:val="24"/>
                <w:szCs w:val="24"/>
                <w:lang w:eastAsia="ru-RU"/>
              </w:rPr>
              <w:t>Светличная Марина Ивановна, заместитель директора по УР</w:t>
            </w:r>
          </w:p>
        </w:tc>
      </w:tr>
    </w:tbl>
    <w:p w:rsidR="003C7BDF" w:rsidRPr="003C7BDF" w:rsidRDefault="003C7BDF" w:rsidP="003C7BDF">
      <w:pPr>
        <w:shd w:val="clear" w:color="auto" w:fill="FFFFFF"/>
        <w:spacing w:before="30" w:after="30" w:line="240" w:lineRule="auto"/>
        <w:rPr>
          <w:rFonts w:ascii="Arial" w:eastAsia="Times New Roman" w:hAnsi="Arial" w:cs="Arial"/>
          <w:lang w:eastAsia="ru-RU"/>
        </w:rPr>
      </w:pPr>
      <w:r w:rsidRPr="003C7BDF">
        <w:rPr>
          <w:rFonts w:ascii="Arial" w:eastAsia="Times New Roman" w:hAnsi="Arial" w:cs="Arial"/>
          <w:sz w:val="28"/>
          <w:szCs w:val="28"/>
          <w:shd w:val="clear" w:color="auto" w:fill="FFFF00"/>
          <w:lang w:eastAsia="ru-RU"/>
        </w:rPr>
        <w:t> </w:t>
      </w:r>
    </w:p>
    <w:p w:rsidR="00FD036A" w:rsidRPr="003C7BDF" w:rsidRDefault="00FD036A"/>
    <w:sectPr w:rsidR="00FD036A" w:rsidRPr="003C7BDF" w:rsidSect="00FD0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C7BDF"/>
    <w:rsid w:val="003C7BDF"/>
    <w:rsid w:val="00FD0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C7BDF"/>
    <w:rPr>
      <w:color w:val="0000FF"/>
      <w:u w:val="single"/>
    </w:rPr>
  </w:style>
</w:styles>
</file>

<file path=word/webSettings.xml><?xml version="1.0" encoding="utf-8"?>
<w:webSettings xmlns:r="http://schemas.openxmlformats.org/officeDocument/2006/relationships" xmlns:w="http://schemas.openxmlformats.org/wordprocessingml/2006/main">
  <w:divs>
    <w:div w:id="12476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bromino_shkola@mail.ru" TargetMode="External"/><Relationship Id="rId4" Type="http://schemas.openxmlformats.org/officeDocument/2006/relationships/hyperlink" Target="mailto:l_school_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Марина Ивановна</cp:lastModifiedBy>
  <cp:revision>1</cp:revision>
  <dcterms:created xsi:type="dcterms:W3CDTF">2020-03-10T10:11:00Z</dcterms:created>
  <dcterms:modified xsi:type="dcterms:W3CDTF">2020-03-10T10:19:00Z</dcterms:modified>
</cp:coreProperties>
</file>