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1" w:rsidRPr="008A1541" w:rsidRDefault="00FB2241" w:rsidP="006C3E96">
      <w:pPr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</w:t>
      </w:r>
      <w:r w:rsidR="00D32871" w:rsidRPr="008A1541">
        <w:rPr>
          <w:rFonts w:ascii="Times New Roman" w:hAnsi="Times New Roman"/>
          <w:sz w:val="24"/>
          <w:szCs w:val="24"/>
        </w:rPr>
        <w:t xml:space="preserve"> </w:t>
      </w:r>
      <w:r w:rsidR="003403CE">
        <w:rPr>
          <w:rFonts w:ascii="Times New Roman" w:hAnsi="Times New Roman"/>
          <w:sz w:val="24"/>
          <w:szCs w:val="24"/>
        </w:rPr>
        <w:t xml:space="preserve">«Очистим планету от мусора» </w:t>
      </w:r>
      <w:r w:rsidR="008A1541" w:rsidRPr="008A1541">
        <w:rPr>
          <w:rFonts w:ascii="Times New Roman" w:hAnsi="Times New Roman"/>
          <w:sz w:val="24"/>
          <w:szCs w:val="24"/>
        </w:rPr>
        <w:t xml:space="preserve"> </w:t>
      </w:r>
      <w:r w:rsidR="00D32871" w:rsidRPr="008A1541">
        <w:rPr>
          <w:rFonts w:ascii="Times New Roman" w:hAnsi="Times New Roman"/>
          <w:sz w:val="24"/>
          <w:szCs w:val="24"/>
        </w:rPr>
        <w:t>пр</w:t>
      </w:r>
      <w:r w:rsidR="00D32871" w:rsidRPr="008A1541">
        <w:rPr>
          <w:rFonts w:ascii="Times New Roman" w:hAnsi="Times New Roman"/>
          <w:sz w:val="24"/>
          <w:szCs w:val="24"/>
        </w:rPr>
        <w:t>о</w:t>
      </w:r>
      <w:r w:rsidR="00D32871" w:rsidRPr="008A1541">
        <w:rPr>
          <w:rFonts w:ascii="Times New Roman" w:hAnsi="Times New Roman"/>
          <w:sz w:val="24"/>
          <w:szCs w:val="24"/>
        </w:rPr>
        <w:t>ведён для учащихся 10</w:t>
      </w:r>
      <w:r w:rsidR="00D953E6">
        <w:rPr>
          <w:rFonts w:ascii="Times New Roman" w:hAnsi="Times New Roman"/>
          <w:sz w:val="24"/>
          <w:szCs w:val="24"/>
        </w:rPr>
        <w:t xml:space="preserve"> класс</w:t>
      </w:r>
      <w:r w:rsidR="006C3E96">
        <w:rPr>
          <w:rFonts w:ascii="Times New Roman" w:hAnsi="Times New Roman"/>
          <w:sz w:val="24"/>
          <w:szCs w:val="24"/>
        </w:rPr>
        <w:t>а</w:t>
      </w:r>
      <w:r w:rsidR="00D32871" w:rsidRPr="008A1541">
        <w:rPr>
          <w:rFonts w:ascii="Times New Roman" w:hAnsi="Times New Roman"/>
          <w:sz w:val="24"/>
          <w:szCs w:val="24"/>
        </w:rPr>
        <w:t xml:space="preserve"> МБОУ </w:t>
      </w:r>
      <w:r w:rsidR="006C3E96">
        <w:rPr>
          <w:rFonts w:ascii="Times New Roman" w:hAnsi="Times New Roman"/>
          <w:sz w:val="24"/>
          <w:szCs w:val="24"/>
        </w:rPr>
        <w:t>Лысогорской СОШ</w:t>
      </w:r>
      <w:r w:rsidR="00D32871" w:rsidRPr="008A1541">
        <w:rPr>
          <w:rFonts w:ascii="Times New Roman" w:hAnsi="Times New Roman"/>
          <w:sz w:val="24"/>
          <w:szCs w:val="24"/>
        </w:rPr>
        <w:t xml:space="preserve">. </w:t>
      </w:r>
    </w:p>
    <w:p w:rsidR="006C3E96" w:rsidRDefault="006C3E96" w:rsidP="00555A92">
      <w:pPr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классном часе рассматривались следующие вопросы: </w:t>
      </w:r>
    </w:p>
    <w:p w:rsidR="00D32871" w:rsidRPr="008A1541" w:rsidRDefault="006C3E96" w:rsidP="00555A92">
      <w:pPr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</w:t>
      </w:r>
      <w:r w:rsidR="00D32871" w:rsidRPr="008A1541">
        <w:rPr>
          <w:rFonts w:ascii="Times New Roman" w:hAnsi="Times New Roman"/>
          <w:sz w:val="24"/>
          <w:szCs w:val="24"/>
        </w:rPr>
        <w:t>ердые бытовые отходы (ТБО) относят к отх</w:t>
      </w:r>
      <w:r w:rsidR="00D32871" w:rsidRPr="008A1541">
        <w:rPr>
          <w:rFonts w:ascii="Times New Roman" w:hAnsi="Times New Roman"/>
          <w:sz w:val="24"/>
          <w:szCs w:val="24"/>
        </w:rPr>
        <w:t>о</w:t>
      </w:r>
      <w:r w:rsidR="00D32871" w:rsidRPr="008A1541">
        <w:rPr>
          <w:rFonts w:ascii="Times New Roman" w:hAnsi="Times New Roman"/>
          <w:sz w:val="24"/>
          <w:szCs w:val="24"/>
        </w:rPr>
        <w:t>дам потребления, образующимся в результате ж</w:t>
      </w:r>
      <w:r w:rsidR="00555A92" w:rsidRPr="008A1541">
        <w:rPr>
          <w:rFonts w:ascii="Times New Roman" w:hAnsi="Times New Roman"/>
          <w:sz w:val="24"/>
          <w:szCs w:val="24"/>
        </w:rPr>
        <w:t>изн</w:t>
      </w:r>
      <w:r w:rsidR="00555A92" w:rsidRPr="008A1541">
        <w:rPr>
          <w:rFonts w:ascii="Times New Roman" w:hAnsi="Times New Roman"/>
          <w:sz w:val="24"/>
          <w:szCs w:val="24"/>
        </w:rPr>
        <w:t>е</w:t>
      </w:r>
      <w:r w:rsidR="00555A92" w:rsidRPr="008A1541">
        <w:rPr>
          <w:rFonts w:ascii="Times New Roman" w:hAnsi="Times New Roman"/>
          <w:sz w:val="24"/>
          <w:szCs w:val="24"/>
        </w:rPr>
        <w:t>деятельности людей.</w:t>
      </w:r>
    </w:p>
    <w:p w:rsidR="00D32871" w:rsidRPr="008A1541" w:rsidRDefault="00D32871" w:rsidP="00555A92">
      <w:pPr>
        <w:ind w:firstLine="425"/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Источниками  образования муниципальных отх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дов являются</w:t>
      </w:r>
      <w:r w:rsidR="00555A92" w:rsidRPr="008A1541">
        <w:rPr>
          <w:rFonts w:ascii="Times New Roman" w:hAnsi="Times New Roman"/>
          <w:sz w:val="24"/>
          <w:szCs w:val="24"/>
        </w:rPr>
        <w:t>:</w:t>
      </w:r>
      <w:r w:rsidRPr="008A1541">
        <w:rPr>
          <w:rFonts w:ascii="Times New Roman" w:hAnsi="Times New Roman"/>
          <w:sz w:val="24"/>
          <w:szCs w:val="24"/>
        </w:rPr>
        <w:t xml:space="preserve"> </w:t>
      </w:r>
      <w:r w:rsidR="00555A92" w:rsidRPr="008A1541">
        <w:rPr>
          <w:rFonts w:ascii="Times New Roman" w:hAnsi="Times New Roman"/>
          <w:sz w:val="24"/>
          <w:szCs w:val="24"/>
        </w:rPr>
        <w:t xml:space="preserve"> </w:t>
      </w:r>
    </w:p>
    <w:p w:rsidR="00D32871" w:rsidRPr="008A1541" w:rsidRDefault="00D32871" w:rsidP="00555A9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Жилой фонд (индивидуальные и многокварти</w:t>
      </w:r>
      <w:r w:rsidRPr="008A1541">
        <w:rPr>
          <w:rFonts w:ascii="Times New Roman" w:hAnsi="Times New Roman"/>
          <w:sz w:val="24"/>
          <w:szCs w:val="24"/>
        </w:rPr>
        <w:t>р</w:t>
      </w:r>
      <w:r w:rsidRPr="008A1541">
        <w:rPr>
          <w:rFonts w:ascii="Times New Roman" w:hAnsi="Times New Roman"/>
          <w:sz w:val="24"/>
          <w:szCs w:val="24"/>
        </w:rPr>
        <w:t>ные дома);</w:t>
      </w:r>
    </w:p>
    <w:p w:rsidR="00D32871" w:rsidRPr="008A1541" w:rsidRDefault="00D32871" w:rsidP="00555A9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Хозяйственные учреждения (магазины, культу</w:t>
      </w:r>
      <w:r w:rsidRPr="008A1541">
        <w:rPr>
          <w:rFonts w:ascii="Times New Roman" w:hAnsi="Times New Roman"/>
          <w:sz w:val="24"/>
          <w:szCs w:val="24"/>
        </w:rPr>
        <w:t>р</w:t>
      </w:r>
      <w:r w:rsidRPr="008A1541">
        <w:rPr>
          <w:rFonts w:ascii="Times New Roman" w:hAnsi="Times New Roman"/>
          <w:sz w:val="24"/>
          <w:szCs w:val="24"/>
        </w:rPr>
        <w:t>ные заведения, предприятия общепита, гостин</w:t>
      </w:r>
      <w:r w:rsidRPr="008A1541">
        <w:rPr>
          <w:rFonts w:ascii="Times New Roman" w:hAnsi="Times New Roman"/>
          <w:sz w:val="24"/>
          <w:szCs w:val="24"/>
        </w:rPr>
        <w:t>и</w:t>
      </w:r>
      <w:r w:rsidRPr="008A1541">
        <w:rPr>
          <w:rFonts w:ascii="Times New Roman" w:hAnsi="Times New Roman"/>
          <w:sz w:val="24"/>
          <w:szCs w:val="24"/>
        </w:rPr>
        <w:t>цы);</w:t>
      </w:r>
    </w:p>
    <w:p w:rsidR="00D32871" w:rsidRPr="008A1541" w:rsidRDefault="00D32871" w:rsidP="00555A9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Коммунальные службы (снос и строительство зданий, уборка улиц, зеленое строительство, парки, пляжи);</w:t>
      </w:r>
    </w:p>
    <w:p w:rsidR="00D32871" w:rsidRPr="008A1541" w:rsidRDefault="00D32871" w:rsidP="00555A9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Социальные учреждения (школы, больницы, тюрьмы).</w:t>
      </w:r>
    </w:p>
    <w:p w:rsidR="00D32871" w:rsidRPr="008A1541" w:rsidRDefault="00D32871" w:rsidP="00555A92">
      <w:pPr>
        <w:ind w:firstLine="425"/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Морфологический с</w:t>
      </w:r>
      <w:r w:rsidR="00555A92" w:rsidRPr="008A1541">
        <w:rPr>
          <w:rFonts w:ascii="Times New Roman" w:hAnsi="Times New Roman"/>
          <w:sz w:val="24"/>
          <w:szCs w:val="24"/>
        </w:rPr>
        <w:t>остав ТБО  разнообразен</w:t>
      </w:r>
      <w:r w:rsidRPr="008A1541">
        <w:rPr>
          <w:rFonts w:ascii="Times New Roman" w:hAnsi="Times New Roman"/>
          <w:sz w:val="24"/>
          <w:szCs w:val="24"/>
        </w:rPr>
        <w:t>:</w:t>
      </w:r>
    </w:p>
    <w:p w:rsidR="00D32871" w:rsidRDefault="00D32871" w:rsidP="00D32871">
      <w:pPr>
        <w:ind w:firstLine="0"/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Наиболее распространенными  являются пищевые о</w:t>
      </w:r>
      <w:r w:rsidRPr="008A1541">
        <w:rPr>
          <w:rFonts w:ascii="Times New Roman" w:hAnsi="Times New Roman"/>
          <w:sz w:val="24"/>
          <w:szCs w:val="24"/>
        </w:rPr>
        <w:t>т</w:t>
      </w:r>
      <w:r w:rsidRPr="008A1541">
        <w:rPr>
          <w:rFonts w:ascii="Times New Roman" w:hAnsi="Times New Roman"/>
          <w:sz w:val="24"/>
          <w:szCs w:val="24"/>
        </w:rPr>
        <w:t>ходы, бумага и картон</w:t>
      </w:r>
      <w:r w:rsidR="003403C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555A92" w:rsidRPr="008A1541">
        <w:rPr>
          <w:rFonts w:ascii="Times New Roman" w:hAnsi="Times New Roman"/>
          <w:sz w:val="24"/>
          <w:szCs w:val="24"/>
        </w:rPr>
        <w:t xml:space="preserve"> </w:t>
      </w:r>
    </w:p>
    <w:p w:rsidR="003403CE" w:rsidRPr="008A1541" w:rsidRDefault="003403CE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FA0F1A" w:rsidRPr="008A1541" w:rsidRDefault="00FA0F1A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FA0F1A" w:rsidRPr="008A1541" w:rsidRDefault="00FA0F1A" w:rsidP="00FA0F1A">
      <w:pPr>
        <w:ind w:firstLine="425"/>
        <w:rPr>
          <w:rFonts w:ascii="Times New Roman" w:hAnsi="Times New Roman"/>
          <w:sz w:val="24"/>
          <w:szCs w:val="24"/>
        </w:rPr>
      </w:pPr>
    </w:p>
    <w:p w:rsidR="00471154" w:rsidRDefault="00471154" w:rsidP="00275C73">
      <w:pPr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275C73" w:rsidRPr="008A1541" w:rsidRDefault="00275C73" w:rsidP="00644BB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32871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В </w:t>
      </w:r>
      <w:r w:rsidR="00D32871" w:rsidRPr="008A1541">
        <w:rPr>
          <w:rFonts w:ascii="Times New Roman" w:hAnsi="Times New Roman"/>
          <w:b/>
          <w:sz w:val="24"/>
          <w:szCs w:val="24"/>
        </w:rPr>
        <w:t>Закрепление материала</w:t>
      </w:r>
      <w:r w:rsidR="00D32871" w:rsidRPr="008A1541">
        <w:rPr>
          <w:rFonts w:ascii="Times New Roman" w:hAnsi="Times New Roman"/>
          <w:sz w:val="24"/>
          <w:szCs w:val="24"/>
        </w:rPr>
        <w:t xml:space="preserve"> – </w:t>
      </w:r>
      <w:r w:rsidR="00B93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прошло </w:t>
      </w:r>
      <w:r w:rsidR="00B93343">
        <w:rPr>
          <w:rFonts w:ascii="Times New Roman" w:hAnsi="Times New Roman"/>
          <w:sz w:val="24"/>
          <w:szCs w:val="24"/>
        </w:rPr>
        <w:t>разгадывание кроссворда</w:t>
      </w:r>
      <w:r>
        <w:rPr>
          <w:rFonts w:ascii="Times New Roman" w:hAnsi="Times New Roman"/>
          <w:sz w:val="24"/>
          <w:szCs w:val="24"/>
        </w:rPr>
        <w:t>.</w:t>
      </w:r>
    </w:p>
    <w:p w:rsidR="00B93343" w:rsidRDefault="00B93343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B93343" w:rsidRDefault="00B93343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B93343" w:rsidRDefault="00917E3C" w:rsidP="00D328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52800" cy="2601583"/>
            <wp:effectExtent l="19050" t="0" r="0" b="0"/>
            <wp:docPr id="4" name="Рисунок 4" descr="C:\Users\user\YandexDisk\Скриншоты\2017-07-30_00-58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2017-07-30_00-58-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0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3" w:rsidRDefault="00B93343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B93343" w:rsidRDefault="00B93343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</w:t>
      </w:r>
    </w:p>
    <w:p w:rsidR="00B93343" w:rsidRPr="00B93343" w:rsidRDefault="00B93343" w:rsidP="00B93343">
      <w:pPr>
        <w:ind w:firstLine="0"/>
        <w:rPr>
          <w:rFonts w:ascii="Times New Roman" w:hAnsi="Times New Roman"/>
          <w:sz w:val="24"/>
          <w:szCs w:val="24"/>
        </w:rPr>
      </w:pP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Макулатура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Опасный компонент термометра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B93343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Переработка растительных остатков.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Вещества, непригодные к дальнейшему уп</w:t>
      </w:r>
      <w:r w:rsidRPr="00B93343">
        <w:rPr>
          <w:rFonts w:ascii="Times New Roman" w:hAnsi="Times New Roman"/>
          <w:sz w:val="24"/>
          <w:szCs w:val="24"/>
        </w:rPr>
        <w:t>о</w:t>
      </w:r>
      <w:r w:rsidRPr="00B93343">
        <w:rPr>
          <w:rFonts w:ascii="Times New Roman" w:hAnsi="Times New Roman"/>
          <w:sz w:val="24"/>
          <w:szCs w:val="24"/>
        </w:rPr>
        <w:t>треблению в быту или на производстве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Группа опасных отходов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Бытовое название отходов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Отходы, которые могут служить вторсырьём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Его заменяет тканевая сумка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Переработка отходов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Опасный вид переработки отходов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lastRenderedPageBreak/>
        <w:t>Автор выражения 'Нет отходов, а есть неи</w:t>
      </w:r>
      <w:r w:rsidRPr="00B93343">
        <w:rPr>
          <w:rFonts w:ascii="Times New Roman" w:hAnsi="Times New Roman"/>
          <w:sz w:val="24"/>
          <w:szCs w:val="24"/>
        </w:rPr>
        <w:t>с</w:t>
      </w:r>
      <w:r w:rsidRPr="00B93343">
        <w:rPr>
          <w:rFonts w:ascii="Times New Roman" w:hAnsi="Times New Roman"/>
          <w:sz w:val="24"/>
          <w:szCs w:val="24"/>
        </w:rPr>
        <w:t>пользованное сырье'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Предпочтительный метод обращения с отход</w:t>
      </w:r>
      <w:r w:rsidRPr="00B93343">
        <w:rPr>
          <w:rFonts w:ascii="Times New Roman" w:hAnsi="Times New Roman"/>
          <w:sz w:val="24"/>
          <w:szCs w:val="24"/>
        </w:rPr>
        <w:t>а</w:t>
      </w:r>
      <w:r w:rsidRPr="00B93343">
        <w:rPr>
          <w:rFonts w:ascii="Times New Roman" w:hAnsi="Times New Roman"/>
          <w:sz w:val="24"/>
          <w:szCs w:val="24"/>
        </w:rPr>
        <w:t>ми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Организмы, переводящие органические вещ</w:t>
      </w:r>
      <w:r w:rsidRPr="00B93343">
        <w:rPr>
          <w:rFonts w:ascii="Times New Roman" w:hAnsi="Times New Roman"/>
          <w:sz w:val="24"/>
          <w:szCs w:val="24"/>
        </w:rPr>
        <w:t>е</w:t>
      </w:r>
      <w:r w:rsidRPr="00B93343">
        <w:rPr>
          <w:rFonts w:ascii="Times New Roman" w:hAnsi="Times New Roman"/>
          <w:sz w:val="24"/>
          <w:szCs w:val="24"/>
        </w:rPr>
        <w:t>ства в неорганические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Один из способов утилизации отходов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3608D5" w:rsidRPr="00B93343" w:rsidRDefault="00801EF0" w:rsidP="00B933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3343">
        <w:rPr>
          <w:rFonts w:ascii="Times New Roman" w:hAnsi="Times New Roman"/>
          <w:sz w:val="24"/>
          <w:szCs w:val="24"/>
        </w:rPr>
        <w:t>Отходы, которые можно переработать</w:t>
      </w:r>
      <w:r w:rsidR="00B93343">
        <w:rPr>
          <w:rFonts w:ascii="Times New Roman" w:hAnsi="Times New Roman"/>
          <w:sz w:val="24"/>
          <w:szCs w:val="24"/>
        </w:rPr>
        <w:t>.</w:t>
      </w:r>
    </w:p>
    <w:p w:rsidR="00B93343" w:rsidRDefault="00B93343" w:rsidP="00B93343">
      <w:pPr>
        <w:ind w:firstLine="0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71154" w:rsidRDefault="00471154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2241" w:rsidRDefault="00FB2241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3343" w:rsidRDefault="00B93343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</w:t>
      </w:r>
    </w:p>
    <w:p w:rsidR="00B93343" w:rsidRPr="00B93343" w:rsidRDefault="00B93343" w:rsidP="00B9334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3343" w:rsidRDefault="00917E3C" w:rsidP="00D3287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0000" cy="2905125"/>
            <wp:effectExtent l="19050" t="0" r="0" b="0"/>
            <wp:docPr id="7" name="Рисунок 7" descr="C:\Users\user\YandexDisk\Скриншоты\2017-07-30_01-07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2017-07-30_01-07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43" w:rsidRPr="008A1541" w:rsidRDefault="00B93343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B93343" w:rsidRDefault="00B93343" w:rsidP="00D3287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71822" w:rsidRDefault="00171822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6C3E96" w:rsidRDefault="006C3E96" w:rsidP="00D32871">
      <w:pPr>
        <w:ind w:firstLine="0"/>
        <w:rPr>
          <w:rFonts w:ascii="Times New Roman" w:hAnsi="Times New Roman"/>
          <w:sz w:val="24"/>
          <w:szCs w:val="24"/>
        </w:rPr>
      </w:pPr>
    </w:p>
    <w:p w:rsidR="008A1541" w:rsidRDefault="008A1541" w:rsidP="00171822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1A1A38" w:rsidRDefault="001A1A38" w:rsidP="001A1A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конце занятия учащиеся 10 класса подгот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вили памятку для учащихся младших классов</w:t>
      </w:r>
    </w:p>
    <w:p w:rsidR="001A1A38" w:rsidRDefault="001A1A38" w:rsidP="00171822">
      <w:pPr>
        <w:rPr>
          <w:rFonts w:ascii="Times New Roman" w:hAnsi="Times New Roman"/>
          <w:b/>
          <w:sz w:val="24"/>
          <w:szCs w:val="24"/>
        </w:rPr>
      </w:pPr>
    </w:p>
    <w:p w:rsidR="00171822" w:rsidRPr="008A1541" w:rsidRDefault="00171822" w:rsidP="00171822">
      <w:pPr>
        <w:rPr>
          <w:rFonts w:ascii="Times New Roman" w:hAnsi="Times New Roman"/>
          <w:b/>
          <w:sz w:val="24"/>
          <w:szCs w:val="24"/>
        </w:rPr>
      </w:pPr>
      <w:r w:rsidRPr="008A1541">
        <w:rPr>
          <w:rFonts w:ascii="Times New Roman" w:hAnsi="Times New Roman"/>
          <w:b/>
          <w:sz w:val="24"/>
          <w:szCs w:val="24"/>
        </w:rPr>
        <w:t>НЕ СЖИГАЙТЕ МУСОР! ЭТО ВРЕДНО ДЛЯ ЗДОРОВЬЯ!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Скоро субботники, время весенней уборки мусора. Стремясь придать территории опрятный вид, жители жгут все, что удается собрать. Порой от  едкого дыма костров невозможно укрыться даже за закрытыми о</w:t>
      </w:r>
      <w:r w:rsidRPr="008A1541">
        <w:rPr>
          <w:rFonts w:ascii="Times New Roman" w:hAnsi="Times New Roman"/>
          <w:sz w:val="24"/>
          <w:szCs w:val="24"/>
        </w:rPr>
        <w:t>к</w:t>
      </w:r>
      <w:r w:rsidRPr="008A1541">
        <w:rPr>
          <w:rFonts w:ascii="Times New Roman" w:hAnsi="Times New Roman"/>
          <w:sz w:val="24"/>
          <w:szCs w:val="24"/>
        </w:rPr>
        <w:t>нами квартир. Многие убеждены, что такой вид изба</w:t>
      </w:r>
      <w:r w:rsidRPr="008A1541">
        <w:rPr>
          <w:rFonts w:ascii="Times New Roman" w:hAnsi="Times New Roman"/>
          <w:sz w:val="24"/>
          <w:szCs w:val="24"/>
        </w:rPr>
        <w:t>в</w:t>
      </w:r>
      <w:r w:rsidRPr="008A1541">
        <w:rPr>
          <w:rFonts w:ascii="Times New Roman" w:hAnsi="Times New Roman"/>
          <w:sz w:val="24"/>
          <w:szCs w:val="24"/>
        </w:rPr>
        <w:t>ления от мусора безопасен. Так ли это?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Ни в коем случае не следует поджигать сухую тр</w:t>
      </w:r>
      <w:r w:rsidRPr="008A1541">
        <w:rPr>
          <w:rFonts w:ascii="Times New Roman" w:hAnsi="Times New Roman"/>
          <w:sz w:val="24"/>
          <w:szCs w:val="24"/>
        </w:rPr>
        <w:t>а</w:t>
      </w:r>
      <w:r w:rsidRPr="008A1541">
        <w:rPr>
          <w:rFonts w:ascii="Times New Roman" w:hAnsi="Times New Roman"/>
          <w:sz w:val="24"/>
          <w:szCs w:val="24"/>
        </w:rPr>
        <w:t>ву и листья на традиционных весенних субботниках. Их дым содержит яды, которые вобрали в себя горо</w:t>
      </w:r>
      <w:r w:rsidRPr="008A1541">
        <w:rPr>
          <w:rFonts w:ascii="Times New Roman" w:hAnsi="Times New Roman"/>
          <w:sz w:val="24"/>
          <w:szCs w:val="24"/>
        </w:rPr>
        <w:t>д</w:t>
      </w:r>
      <w:r w:rsidRPr="008A1541">
        <w:rPr>
          <w:rFonts w:ascii="Times New Roman" w:hAnsi="Times New Roman"/>
          <w:sz w:val="24"/>
          <w:szCs w:val="24"/>
        </w:rPr>
        <w:t>ские трава и листья в течение лета, в том числе соед</w:t>
      </w:r>
      <w:r w:rsidRPr="008A1541">
        <w:rPr>
          <w:rFonts w:ascii="Times New Roman" w:hAnsi="Times New Roman"/>
          <w:sz w:val="24"/>
          <w:szCs w:val="24"/>
        </w:rPr>
        <w:t>и</w:t>
      </w:r>
      <w:r w:rsidRPr="008A1541">
        <w:rPr>
          <w:rFonts w:ascii="Times New Roman" w:hAnsi="Times New Roman"/>
          <w:sz w:val="24"/>
          <w:szCs w:val="24"/>
        </w:rPr>
        <w:t>нения свинца, ртути и других тяжелых металлов опа</w:t>
      </w:r>
      <w:r w:rsidRPr="008A1541">
        <w:rPr>
          <w:rFonts w:ascii="Times New Roman" w:hAnsi="Times New Roman"/>
          <w:sz w:val="24"/>
          <w:szCs w:val="24"/>
        </w:rPr>
        <w:t>с</w:t>
      </w:r>
      <w:r w:rsidRPr="008A1541">
        <w:rPr>
          <w:rFonts w:ascii="Times New Roman" w:hAnsi="Times New Roman"/>
          <w:sz w:val="24"/>
          <w:szCs w:val="24"/>
        </w:rPr>
        <w:t>ных для здоровья человека. Кроме того, огонь ун</w:t>
      </w:r>
      <w:r w:rsidRPr="008A1541">
        <w:rPr>
          <w:rFonts w:ascii="Times New Roman" w:hAnsi="Times New Roman"/>
          <w:sz w:val="24"/>
          <w:szCs w:val="24"/>
        </w:rPr>
        <w:t>и</w:t>
      </w:r>
      <w:r w:rsidRPr="008A1541">
        <w:rPr>
          <w:rFonts w:ascii="Times New Roman" w:hAnsi="Times New Roman"/>
          <w:sz w:val="24"/>
          <w:szCs w:val="24"/>
        </w:rPr>
        <w:t>чтожает корни и ветви кустов, повреждает стволы м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лодых деревьев, губит семена наиболее ценных раст</w:t>
      </w:r>
      <w:r w:rsidRPr="008A1541">
        <w:rPr>
          <w:rFonts w:ascii="Times New Roman" w:hAnsi="Times New Roman"/>
          <w:sz w:val="24"/>
          <w:szCs w:val="24"/>
        </w:rPr>
        <w:t>е</w:t>
      </w:r>
      <w:r w:rsidRPr="008A1541">
        <w:rPr>
          <w:rFonts w:ascii="Times New Roman" w:hAnsi="Times New Roman"/>
          <w:sz w:val="24"/>
          <w:szCs w:val="24"/>
        </w:rPr>
        <w:t>ний, просыпающихся от зимней спячки насекомых, делает непригодным верхний слой почвы.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Наиболее вредным дым костра бывает, когда в с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бранный мусор попадают отходы пластмасс, линол</w:t>
      </w:r>
      <w:r w:rsidRPr="008A1541">
        <w:rPr>
          <w:rFonts w:ascii="Times New Roman" w:hAnsi="Times New Roman"/>
          <w:sz w:val="24"/>
          <w:szCs w:val="24"/>
        </w:rPr>
        <w:t>е</w:t>
      </w:r>
      <w:r w:rsidRPr="008A1541">
        <w:rPr>
          <w:rFonts w:ascii="Times New Roman" w:hAnsi="Times New Roman"/>
          <w:sz w:val="24"/>
          <w:szCs w:val="24"/>
        </w:rPr>
        <w:t>ума, упаковка, парниковая пленка и др. При сжигании таких куч мусора создаются “идеальные” условия для возникновения опасных токсичных веществ, в том числе  диоксинов,  вызывающих рак, а также циан</w:t>
      </w:r>
      <w:r w:rsidRPr="008A1541">
        <w:rPr>
          <w:rFonts w:ascii="Times New Roman" w:hAnsi="Times New Roman"/>
          <w:sz w:val="24"/>
          <w:szCs w:val="24"/>
        </w:rPr>
        <w:t>и</w:t>
      </w:r>
      <w:r w:rsidRPr="008A1541">
        <w:rPr>
          <w:rFonts w:ascii="Times New Roman" w:hAnsi="Times New Roman"/>
          <w:sz w:val="24"/>
          <w:szCs w:val="24"/>
        </w:rPr>
        <w:t>дов, являющихся причиной множества смертельных случаев во время бытовых пожаров.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Особенно опасен дым мусорных куч для детей,  у которых обмен веществ  очень активен. Ребенку для отравления  нужно в пять раз меньше  токсичных в</w:t>
      </w:r>
      <w:r w:rsidRPr="008A1541">
        <w:rPr>
          <w:rFonts w:ascii="Times New Roman" w:hAnsi="Times New Roman"/>
          <w:sz w:val="24"/>
          <w:szCs w:val="24"/>
        </w:rPr>
        <w:t>е</w:t>
      </w:r>
      <w:r w:rsidRPr="008A1541">
        <w:rPr>
          <w:rFonts w:ascii="Times New Roman" w:hAnsi="Times New Roman"/>
          <w:sz w:val="24"/>
          <w:szCs w:val="24"/>
        </w:rPr>
        <w:lastRenderedPageBreak/>
        <w:t xml:space="preserve">ществ, чем взрослому. Кроме того, большая часть отравляющих веществ оседает на землю, и дети из-за маленького роста вдыхают яда больше. 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 xml:space="preserve"> Дым от мусорного костра  может вызвать обострение сердечно-сосудистых  заболеваний, хр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нических приступов у астматиков.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Сжигание мусора на улицах и во дворах - это нарушение федеральных законов «Об отходах прои</w:t>
      </w:r>
      <w:r w:rsidRPr="008A1541">
        <w:rPr>
          <w:rFonts w:ascii="Times New Roman" w:hAnsi="Times New Roman"/>
          <w:sz w:val="24"/>
          <w:szCs w:val="24"/>
        </w:rPr>
        <w:t>з</w:t>
      </w:r>
      <w:r w:rsidRPr="008A1541">
        <w:rPr>
          <w:rFonts w:ascii="Times New Roman" w:hAnsi="Times New Roman"/>
          <w:sz w:val="24"/>
          <w:szCs w:val="24"/>
        </w:rPr>
        <w:t>водства и потребления», «Об охране атмосферного воздуха» и  местных Правил благоустройства и с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держания территорий. За нарушение этих правил К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дексом РФ об административных правонарушениях предусмотрены  штрафы: граждан - до 2 тыс. руб., о</w:t>
      </w:r>
      <w:r w:rsidRPr="008A1541">
        <w:rPr>
          <w:rFonts w:ascii="Times New Roman" w:hAnsi="Times New Roman"/>
          <w:sz w:val="24"/>
          <w:szCs w:val="24"/>
        </w:rPr>
        <w:t>р</w:t>
      </w:r>
      <w:r w:rsidRPr="008A1541">
        <w:rPr>
          <w:rFonts w:ascii="Times New Roman" w:hAnsi="Times New Roman"/>
          <w:sz w:val="24"/>
          <w:szCs w:val="24"/>
        </w:rPr>
        <w:t xml:space="preserve">ганизаций -   до 250 тыс. руб. 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Собранные отходы должны быть вывезены  спец</w:t>
      </w:r>
      <w:r w:rsidRPr="008A1541">
        <w:rPr>
          <w:rFonts w:ascii="Times New Roman" w:hAnsi="Times New Roman"/>
          <w:sz w:val="24"/>
          <w:szCs w:val="24"/>
        </w:rPr>
        <w:t>и</w:t>
      </w:r>
      <w:r w:rsidRPr="008A1541">
        <w:rPr>
          <w:rFonts w:ascii="Times New Roman" w:hAnsi="Times New Roman"/>
          <w:sz w:val="24"/>
          <w:szCs w:val="24"/>
        </w:rPr>
        <w:t xml:space="preserve">ализированными организациями. 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>Приглашаем всех принять активное участие в су</w:t>
      </w:r>
      <w:r w:rsidRPr="008A1541">
        <w:rPr>
          <w:rFonts w:ascii="Times New Roman" w:hAnsi="Times New Roman"/>
          <w:sz w:val="24"/>
          <w:szCs w:val="24"/>
        </w:rPr>
        <w:t>б</w:t>
      </w:r>
      <w:r w:rsidRPr="008A1541">
        <w:rPr>
          <w:rFonts w:ascii="Times New Roman" w:hAnsi="Times New Roman"/>
          <w:sz w:val="24"/>
          <w:szCs w:val="24"/>
        </w:rPr>
        <w:t>ботниках. Заботьтесь о своём здоровье, а так же о зд</w:t>
      </w:r>
      <w:r w:rsidRPr="008A1541">
        <w:rPr>
          <w:rFonts w:ascii="Times New Roman" w:hAnsi="Times New Roman"/>
          <w:sz w:val="24"/>
          <w:szCs w:val="24"/>
        </w:rPr>
        <w:t>о</w:t>
      </w:r>
      <w:r w:rsidRPr="008A1541">
        <w:rPr>
          <w:rFonts w:ascii="Times New Roman" w:hAnsi="Times New Roman"/>
          <w:sz w:val="24"/>
          <w:szCs w:val="24"/>
        </w:rPr>
        <w:t>ровье ближних и окружающей среды в целом.</w:t>
      </w:r>
    </w:p>
    <w:p w:rsidR="001A1A38" w:rsidRDefault="001A1A38" w:rsidP="001718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1822" w:rsidRPr="008A1541" w:rsidRDefault="001A1A38" w:rsidP="001718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 10 класс МБОУ Лысогорской СОШ</w:t>
      </w:r>
    </w:p>
    <w:p w:rsidR="00171822" w:rsidRPr="008A1541" w:rsidRDefault="00171822" w:rsidP="00171822">
      <w:pPr>
        <w:rPr>
          <w:rFonts w:ascii="Times New Roman" w:hAnsi="Times New Roman"/>
          <w:sz w:val="24"/>
          <w:szCs w:val="24"/>
        </w:rPr>
      </w:pPr>
    </w:p>
    <w:p w:rsidR="00171822" w:rsidRPr="008A1541" w:rsidRDefault="00171822" w:rsidP="00E350EC">
      <w:pPr>
        <w:rPr>
          <w:rFonts w:ascii="Times New Roman" w:hAnsi="Times New Roman"/>
          <w:sz w:val="24"/>
          <w:szCs w:val="24"/>
        </w:rPr>
      </w:pPr>
      <w:r w:rsidRPr="008A1541">
        <w:rPr>
          <w:rFonts w:ascii="Times New Roman" w:hAnsi="Times New Roman"/>
          <w:sz w:val="24"/>
          <w:szCs w:val="24"/>
        </w:rPr>
        <w:t xml:space="preserve"> </w:t>
      </w:r>
    </w:p>
    <w:sectPr w:rsidR="00171822" w:rsidRPr="008A1541" w:rsidSect="008A1541">
      <w:headerReference w:type="default" r:id="rId10"/>
      <w:footerReference w:type="default" r:id="rId11"/>
      <w:pgSz w:w="7938" w:h="113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9D" w:rsidRPr="00FC3F16" w:rsidRDefault="00433A9D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433A9D" w:rsidRPr="00FC3F16" w:rsidRDefault="00433A9D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EF" w:rsidRDefault="00211E2B">
    <w:pPr>
      <w:pStyle w:val="ad"/>
      <w:jc w:val="center"/>
    </w:pPr>
    <w:r>
      <w:fldChar w:fldCharType="begin"/>
    </w:r>
    <w:r w:rsidR="00CC5EA2">
      <w:instrText xml:space="preserve"> PAGE   \* MERGEFORMAT </w:instrText>
    </w:r>
    <w:r>
      <w:fldChar w:fldCharType="separate"/>
    </w:r>
    <w:r w:rsidR="003403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9D" w:rsidRPr="00FC3F16" w:rsidRDefault="00433A9D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433A9D" w:rsidRPr="00FC3F16" w:rsidRDefault="00433A9D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EF" w:rsidRPr="00AF5AD1" w:rsidRDefault="00E350EC" w:rsidP="00AF5AD1">
    <w:pPr>
      <w:pStyle w:val="ab"/>
      <w:jc w:val="right"/>
    </w:pPr>
    <w:r>
      <w:rPr>
        <w:noProof/>
      </w:rPr>
      <w:t xml:space="preserve"> </w:t>
    </w:r>
    <w:r w:rsidR="00257CE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02E6"/>
    <w:multiLevelType w:val="hybridMultilevel"/>
    <w:tmpl w:val="C7629ADC"/>
    <w:lvl w:ilvl="0" w:tplc="0F208FF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47B7F"/>
    <w:multiLevelType w:val="hybridMultilevel"/>
    <w:tmpl w:val="035AE974"/>
    <w:lvl w:ilvl="0" w:tplc="0F208FF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C5A49"/>
    <w:multiLevelType w:val="hybridMultilevel"/>
    <w:tmpl w:val="FB860760"/>
    <w:lvl w:ilvl="0" w:tplc="0F208FF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660935"/>
    <w:multiLevelType w:val="hybridMultilevel"/>
    <w:tmpl w:val="CEAA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52B7B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1048E2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3606"/>
    <w:rsid w:val="00163AAC"/>
    <w:rsid w:val="0016485E"/>
    <w:rsid w:val="00167DFE"/>
    <w:rsid w:val="00171822"/>
    <w:rsid w:val="00173881"/>
    <w:rsid w:val="001777F2"/>
    <w:rsid w:val="001809DE"/>
    <w:rsid w:val="001853A2"/>
    <w:rsid w:val="00185716"/>
    <w:rsid w:val="001877BD"/>
    <w:rsid w:val="00194DD5"/>
    <w:rsid w:val="001956B4"/>
    <w:rsid w:val="001975A1"/>
    <w:rsid w:val="001A1A38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1E2B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75C73"/>
    <w:rsid w:val="0027672B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403CE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33A9D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1154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5A92"/>
    <w:rsid w:val="005564BB"/>
    <w:rsid w:val="00557E29"/>
    <w:rsid w:val="00560708"/>
    <w:rsid w:val="00561D4F"/>
    <w:rsid w:val="00567C62"/>
    <w:rsid w:val="0057124C"/>
    <w:rsid w:val="00587711"/>
    <w:rsid w:val="00593E51"/>
    <w:rsid w:val="00594A50"/>
    <w:rsid w:val="005A0795"/>
    <w:rsid w:val="005B09DF"/>
    <w:rsid w:val="005C2334"/>
    <w:rsid w:val="005C6379"/>
    <w:rsid w:val="005C7353"/>
    <w:rsid w:val="005D0B43"/>
    <w:rsid w:val="005D0BF4"/>
    <w:rsid w:val="005E2BDA"/>
    <w:rsid w:val="005E2EB6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4BBB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C3E96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38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B6138"/>
    <w:rsid w:val="007B6829"/>
    <w:rsid w:val="007C7726"/>
    <w:rsid w:val="007D09F5"/>
    <w:rsid w:val="007D163A"/>
    <w:rsid w:val="007E0781"/>
    <w:rsid w:val="007E1243"/>
    <w:rsid w:val="007E26C5"/>
    <w:rsid w:val="007E2C5D"/>
    <w:rsid w:val="007E6ECD"/>
    <w:rsid w:val="007E7762"/>
    <w:rsid w:val="007F2F9C"/>
    <w:rsid w:val="007F51CA"/>
    <w:rsid w:val="00801072"/>
    <w:rsid w:val="0080134E"/>
    <w:rsid w:val="00801EF0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54F14"/>
    <w:rsid w:val="008775F4"/>
    <w:rsid w:val="008822D8"/>
    <w:rsid w:val="00893D09"/>
    <w:rsid w:val="008946F0"/>
    <w:rsid w:val="00895568"/>
    <w:rsid w:val="008A1541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23CA"/>
    <w:rsid w:val="009039A0"/>
    <w:rsid w:val="00904E07"/>
    <w:rsid w:val="00905541"/>
    <w:rsid w:val="009067F4"/>
    <w:rsid w:val="00913E9F"/>
    <w:rsid w:val="00915A72"/>
    <w:rsid w:val="00916395"/>
    <w:rsid w:val="00917E3C"/>
    <w:rsid w:val="00922F19"/>
    <w:rsid w:val="00925966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97E01"/>
    <w:rsid w:val="009A5E86"/>
    <w:rsid w:val="009B7A73"/>
    <w:rsid w:val="009C30A3"/>
    <w:rsid w:val="009D4855"/>
    <w:rsid w:val="009E1C97"/>
    <w:rsid w:val="009E5687"/>
    <w:rsid w:val="009F401A"/>
    <w:rsid w:val="009F43CB"/>
    <w:rsid w:val="009F44D0"/>
    <w:rsid w:val="009F6BA5"/>
    <w:rsid w:val="00A0077E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464B4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93343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0C24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C5EA2"/>
    <w:rsid w:val="00CD2CBF"/>
    <w:rsid w:val="00CD74D0"/>
    <w:rsid w:val="00CE1198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71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953E6"/>
    <w:rsid w:val="00DB62D1"/>
    <w:rsid w:val="00DC03FE"/>
    <w:rsid w:val="00DC4C9A"/>
    <w:rsid w:val="00DD0FDA"/>
    <w:rsid w:val="00DD7A9A"/>
    <w:rsid w:val="00DF2306"/>
    <w:rsid w:val="00E00DC7"/>
    <w:rsid w:val="00E03548"/>
    <w:rsid w:val="00E13882"/>
    <w:rsid w:val="00E146E2"/>
    <w:rsid w:val="00E1590C"/>
    <w:rsid w:val="00E15DEE"/>
    <w:rsid w:val="00E21D3C"/>
    <w:rsid w:val="00E252B3"/>
    <w:rsid w:val="00E328DC"/>
    <w:rsid w:val="00E350EC"/>
    <w:rsid w:val="00E357B6"/>
    <w:rsid w:val="00E42FF6"/>
    <w:rsid w:val="00E4636F"/>
    <w:rsid w:val="00E95B2F"/>
    <w:rsid w:val="00EA3484"/>
    <w:rsid w:val="00EB20D8"/>
    <w:rsid w:val="00EC172D"/>
    <w:rsid w:val="00EC18CF"/>
    <w:rsid w:val="00EC6EF8"/>
    <w:rsid w:val="00EC772D"/>
    <w:rsid w:val="00ED1C0E"/>
    <w:rsid w:val="00EE1A25"/>
    <w:rsid w:val="00EE2288"/>
    <w:rsid w:val="00EF031E"/>
    <w:rsid w:val="00EF1D5E"/>
    <w:rsid w:val="00EF63CA"/>
    <w:rsid w:val="00F025DF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A0F1A"/>
    <w:rsid w:val="00FB2241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1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uiPriority w:val="99"/>
    <w:semiHidden/>
    <w:unhideWhenUsed/>
    <w:rsid w:val="00A45598"/>
    <w:rPr>
      <w:vertAlign w:val="superscript"/>
    </w:rPr>
  </w:style>
  <w:style w:type="character" w:styleId="HTML">
    <w:name w:val="HTML Cite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2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/>
      <w:sz w:val="21"/>
      <w:szCs w:val="21"/>
    </w:rPr>
  </w:style>
  <w:style w:type="character" w:customStyle="1" w:styleId="af9">
    <w:name w:val="Текст Знак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b w:val="0"/>
      <w:sz w:val="56"/>
      <w:szCs w:val="56"/>
    </w:rPr>
  </w:style>
  <w:style w:type="character" w:customStyle="1" w:styleId="afb">
    <w:name w:val="Раздел Знак"/>
    <w:link w:val="afa"/>
    <w:rsid w:val="00916395"/>
    <w:rPr>
      <w:rFonts w:ascii="Arial" w:hAnsi="Arial"/>
      <w:b w:val="0"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uiPriority w:val="99"/>
    <w:unhideWhenUsed/>
    <w:rsid w:val="00905541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7B61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1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uiPriority w:val="99"/>
    <w:semiHidden/>
    <w:unhideWhenUsed/>
    <w:rsid w:val="00A45598"/>
    <w:rPr>
      <w:vertAlign w:val="superscript"/>
    </w:rPr>
  </w:style>
  <w:style w:type="character" w:styleId="HTML">
    <w:name w:val="HTML Cite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2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/>
      <w:sz w:val="21"/>
      <w:szCs w:val="21"/>
    </w:rPr>
  </w:style>
  <w:style w:type="character" w:customStyle="1" w:styleId="af9">
    <w:name w:val="Текст Знак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b w:val="0"/>
      <w:sz w:val="56"/>
      <w:szCs w:val="56"/>
    </w:rPr>
  </w:style>
  <w:style w:type="character" w:customStyle="1" w:styleId="afb">
    <w:name w:val="Раздел Знак"/>
    <w:link w:val="afa"/>
    <w:rsid w:val="00916395"/>
    <w:rPr>
      <w:rFonts w:ascii="Arial" w:hAnsi="Arial"/>
      <w:b w:val="0"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uiPriority w:val="99"/>
    <w:unhideWhenUsed/>
    <w:rsid w:val="00905541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7B61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Bakhtin</dc:creator>
  <cp:lastModifiedBy>Users</cp:lastModifiedBy>
  <cp:revision>4</cp:revision>
  <dcterms:created xsi:type="dcterms:W3CDTF">2021-03-04T06:47:00Z</dcterms:created>
  <dcterms:modified xsi:type="dcterms:W3CDTF">2021-03-04T08:04:00Z</dcterms:modified>
</cp:coreProperties>
</file>