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C95308" w:rsidRPr="00C95308" w:rsidTr="00C95308">
        <w:trPr>
          <w:tblCellSpacing w:w="0" w:type="dxa"/>
        </w:trPr>
        <w:tc>
          <w:tcPr>
            <w:tcW w:w="0" w:type="auto"/>
            <w:shd w:val="clear" w:color="auto" w:fill="FFFFFF"/>
            <w:hideMark/>
          </w:tcPr>
          <w:p w:rsidR="00C95308" w:rsidRDefault="00C95308" w:rsidP="00C95308">
            <w:pPr>
              <w:spacing w:before="100" w:beforeAutospacing="1" w:after="100" w:afterAutospacing="1" w:line="240" w:lineRule="auto"/>
              <w:jc w:val="both"/>
              <w:rPr>
                <w:rFonts w:ascii="Arial" w:eastAsia="Times New Roman" w:hAnsi="Arial" w:cs="Arial"/>
                <w:color w:val="000000"/>
                <w:sz w:val="20"/>
                <w:szCs w:val="20"/>
              </w:rPr>
            </w:pPr>
          </w:p>
          <w:p w:rsidR="00C95308" w:rsidRDefault="00C95308" w:rsidP="00C95308">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ПАМЯТКА </w:t>
            </w:r>
          </w:p>
          <w:p w:rsidR="00C95308" w:rsidRDefault="00C95308" w:rsidP="00C95308">
            <w:pPr>
              <w:spacing w:before="100" w:beforeAutospacing="1" w:after="100" w:afterAutospacing="1" w:line="240" w:lineRule="auto"/>
              <w:jc w:val="both"/>
              <w:rPr>
                <w:rFonts w:ascii="Arial" w:eastAsia="Times New Roman" w:hAnsi="Arial" w:cs="Arial"/>
                <w:color w:val="000000"/>
                <w:sz w:val="20"/>
              </w:rPr>
            </w:pPr>
            <w:r w:rsidRPr="00C95308">
              <w:rPr>
                <w:rFonts w:ascii="Arial" w:eastAsia="Times New Roman" w:hAnsi="Arial" w:cs="Arial"/>
                <w:b/>
                <w:bCs/>
                <w:color w:val="009933"/>
                <w:sz w:val="20"/>
                <w:szCs w:val="20"/>
              </w:rPr>
              <w:t>как нужно вести себя родителям в случае проявления их детьми агрессивного поведения или чтобы подобное нежелательно поведение предотвратить</w:t>
            </w:r>
            <w:r w:rsidRPr="00C95308">
              <w:rPr>
                <w:rFonts w:ascii="Arial" w:eastAsia="Times New Roman" w:hAnsi="Arial" w:cs="Arial"/>
                <w:b/>
                <w:bCs/>
                <w:color w:val="000000"/>
                <w:sz w:val="20"/>
                <w:szCs w:val="20"/>
              </w:rPr>
              <w:t>.</w:t>
            </w:r>
            <w:r w:rsidRPr="00C95308">
              <w:rPr>
                <w:rFonts w:ascii="Arial" w:eastAsia="Times New Roman" w:hAnsi="Arial" w:cs="Arial"/>
                <w:color w:val="000000"/>
                <w:sz w:val="20"/>
              </w:rPr>
              <w:t> </w:t>
            </w:r>
          </w:p>
          <w:p w:rsidR="00C95308" w:rsidRPr="00C95308" w:rsidRDefault="00C95308" w:rsidP="00C95308">
            <w:pPr>
              <w:spacing w:before="100" w:beforeAutospacing="1" w:after="100" w:afterAutospacing="1" w:line="240" w:lineRule="auto"/>
              <w:jc w:val="both"/>
              <w:rPr>
                <w:rFonts w:ascii="Arial" w:eastAsia="Times New Roman" w:hAnsi="Arial" w:cs="Arial"/>
                <w:color w:val="000000"/>
                <w:sz w:val="20"/>
                <w:szCs w:val="20"/>
              </w:rPr>
            </w:pPr>
            <w:r w:rsidRPr="00C95308">
              <w:rPr>
                <w:rFonts w:ascii="Arial" w:eastAsia="Times New Roman" w:hAnsi="Arial" w:cs="Arial"/>
                <w:color w:val="000000"/>
                <w:sz w:val="20"/>
                <w:szCs w:val="20"/>
              </w:rPr>
              <w:t xml:space="preserve"> 1. 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поведешь…,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2.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3. Как уже упоминалось в начале работы,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4.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 xml:space="preserve">Позже, когда он успокоится, вы можете поговорить с ним о его чувствах. </w:t>
            </w:r>
            <w:proofErr w:type="gramStart"/>
            <w:r w:rsidRPr="00C95308">
              <w:rPr>
                <w:rFonts w:ascii="Arial" w:eastAsia="Times New Roman" w:hAnsi="Arial" w:cs="Arial"/>
                <w:color w:val="000000"/>
                <w:sz w:val="20"/>
                <w:szCs w:val="20"/>
              </w:rPr>
              <w:t>Но</w:t>
            </w:r>
            <w:proofErr w:type="gramEnd"/>
            <w:r w:rsidRPr="00C95308">
              <w:rPr>
                <w:rFonts w:ascii="Arial" w:eastAsia="Times New Roman" w:hAnsi="Arial" w:cs="Arial"/>
                <w:color w:val="000000"/>
                <w:sz w:val="20"/>
                <w:szCs w:val="20"/>
              </w:rPr>
              <w:t xml:space="preserve"> ни в коем случае не стоит читать нравоучения при таком разговоре, просто дайте понять, что готовы его выслушать, когда ему плохо.</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5.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позволен только с его согласия.</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lastRenderedPageBreak/>
              <w:br/>
              <w:t xml:space="preserve">Ошибочным считается мнение некоторых родителей, что "у их детей от них не должно быть никаких секретов". </w:t>
            </w:r>
            <w:proofErr w:type="gramStart"/>
            <w:r w:rsidRPr="00C95308">
              <w:rPr>
                <w:rFonts w:ascii="Arial" w:eastAsia="Times New Roman" w:hAnsi="Arial" w:cs="Arial"/>
                <w:color w:val="000000"/>
                <w:sz w:val="20"/>
                <w:szCs w:val="20"/>
              </w:rPr>
              <w:t>Не допустимо рыться</w:t>
            </w:r>
            <w:proofErr w:type="gramEnd"/>
            <w:r w:rsidRPr="00C95308">
              <w:rPr>
                <w:rFonts w:ascii="Arial" w:eastAsia="Times New Roman" w:hAnsi="Arial" w:cs="Arial"/>
                <w:color w:val="000000"/>
                <w:sz w:val="20"/>
                <w:szCs w:val="20"/>
              </w:rPr>
              <w:t xml:space="preserve">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 xml:space="preserve">6. Покажите ребенку конечную неэффективность агрессивного поведения. Объясните ему, что даже если </w:t>
            </w:r>
            <w:proofErr w:type="gramStart"/>
            <w:r w:rsidRPr="00C95308">
              <w:rPr>
                <w:rFonts w:ascii="Arial" w:eastAsia="Times New Roman" w:hAnsi="Arial" w:cs="Arial"/>
                <w:color w:val="000000"/>
                <w:sz w:val="20"/>
                <w:szCs w:val="20"/>
              </w:rPr>
              <w:t>в начале</w:t>
            </w:r>
            <w:proofErr w:type="gramEnd"/>
            <w:r w:rsidRPr="00C95308">
              <w:rPr>
                <w:rFonts w:ascii="Arial" w:eastAsia="Times New Roman" w:hAnsi="Arial" w:cs="Arial"/>
                <w:color w:val="000000"/>
                <w:sz w:val="20"/>
                <w:szCs w:val="20"/>
              </w:rPr>
              <w:t xml:space="preserve">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Если вы видите, как ваш ребенок, еще не начавший ходить в школу, ударил другого, сначала подойдите к его жертве. Поднимите обиженного ребенка и скажите: "Максим не хотел обидеть тебя". Затем обнимите его, поцелуйте и проводите из комнаты.</w:t>
            </w:r>
            <w:r w:rsidRPr="00C95308">
              <w:rPr>
                <w:rFonts w:ascii="Arial" w:eastAsia="Times New Roman" w:hAnsi="Arial" w:cs="Arial"/>
                <w:color w:val="000000"/>
                <w:sz w:val="20"/>
              </w:rPr>
              <w:t> </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7. Необходимо устанавливать социальные правила поведения в доступной для ребенка форме. Например,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8.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9. 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10. Надо исключить ситуации, провоцирующие негативное поведение ребенка.</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 xml:space="preserve">11. В борьбе с агрессией можно прибегнуть к помощи </w:t>
            </w:r>
            <w:proofErr w:type="spellStart"/>
            <w:r w:rsidRPr="00C95308">
              <w:rPr>
                <w:rFonts w:ascii="Arial" w:eastAsia="Times New Roman" w:hAnsi="Arial" w:cs="Arial"/>
                <w:color w:val="000000"/>
                <w:sz w:val="20"/>
                <w:szCs w:val="20"/>
              </w:rPr>
              <w:t>сказкотерапии</w:t>
            </w:r>
            <w:proofErr w:type="spellEnd"/>
            <w:r w:rsidRPr="00C95308">
              <w:rPr>
                <w:rFonts w:ascii="Arial" w:eastAsia="Times New Roman" w:hAnsi="Arial" w:cs="Arial"/>
                <w:color w:val="000000"/>
                <w:sz w:val="20"/>
                <w:szCs w:val="20"/>
              </w:rPr>
              <w:t>.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r w:rsidRPr="00C95308">
              <w:rPr>
                <w:rFonts w:ascii="Arial" w:eastAsia="Times New Roman" w:hAnsi="Arial" w:cs="Arial"/>
                <w:color w:val="000000"/>
                <w:sz w:val="20"/>
                <w:szCs w:val="20"/>
              </w:rPr>
              <w:br/>
            </w:r>
            <w:r w:rsidRPr="00C95308">
              <w:rPr>
                <w:rFonts w:ascii="Arial" w:eastAsia="Times New Roman" w:hAnsi="Arial" w:cs="Arial"/>
                <w:color w:val="000000"/>
                <w:sz w:val="20"/>
                <w:szCs w:val="20"/>
              </w:rPr>
              <w:br/>
              <w:t>12.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C95308" w:rsidRPr="00C95308" w:rsidRDefault="00C95308" w:rsidP="00C95308">
            <w:pPr>
              <w:spacing w:before="100" w:beforeAutospacing="1" w:after="100" w:afterAutospacing="1" w:line="240" w:lineRule="auto"/>
              <w:jc w:val="both"/>
              <w:rPr>
                <w:rFonts w:ascii="Arial" w:eastAsia="Times New Roman" w:hAnsi="Arial" w:cs="Arial"/>
                <w:color w:val="000000"/>
                <w:sz w:val="20"/>
                <w:szCs w:val="20"/>
              </w:rPr>
            </w:pPr>
            <w:r w:rsidRPr="00C95308">
              <w:rPr>
                <w:rFonts w:ascii="Arial" w:eastAsia="Times New Roman" w:hAnsi="Arial" w:cs="Arial"/>
                <w:color w:val="000000"/>
                <w:sz w:val="20"/>
                <w:szCs w:val="20"/>
              </w:rPr>
              <w:t>В заключение отметим, что родителям важно помнить следующее: агрессия - это не только деструктивное поведение, причиняющее вред окружающим, приводя к разрушительным и негативным последствиям, но также это еще и огромная сила, которая может служить источником энергии для более конструктивных целей, если уметь ей управлять. И</w:t>
            </w:r>
            <w:r w:rsidRPr="00C95308">
              <w:rPr>
                <w:rFonts w:ascii="Arial" w:eastAsia="Times New Roman" w:hAnsi="Arial" w:cs="Arial"/>
                <w:color w:val="000000"/>
                <w:sz w:val="20"/>
              </w:rPr>
              <w:t> </w:t>
            </w:r>
            <w:r w:rsidRPr="00C95308">
              <w:rPr>
                <w:rFonts w:ascii="Arial" w:eastAsia="Times New Roman" w:hAnsi="Arial" w:cs="Arial"/>
                <w:color w:val="FF0033"/>
                <w:sz w:val="20"/>
                <w:szCs w:val="20"/>
              </w:rPr>
              <w:t>задача родителей - научить ребенка контролировать свою агрессию и использовать ее в мирных целях.</w:t>
            </w:r>
          </w:p>
        </w:tc>
      </w:tr>
      <w:tr w:rsidR="00C95308" w:rsidRPr="00C95308" w:rsidTr="00C95308">
        <w:trPr>
          <w:tblCellSpacing w:w="0" w:type="dxa"/>
        </w:trPr>
        <w:tc>
          <w:tcPr>
            <w:tcW w:w="0" w:type="auto"/>
            <w:shd w:val="clear" w:color="auto" w:fill="FFFFFF"/>
            <w:vAlign w:val="center"/>
            <w:hideMark/>
          </w:tcPr>
          <w:p w:rsidR="00C95308" w:rsidRPr="00C95308" w:rsidRDefault="00C95308" w:rsidP="00C95308">
            <w:pPr>
              <w:spacing w:after="0" w:line="240" w:lineRule="auto"/>
              <w:rPr>
                <w:rFonts w:ascii="Arial" w:eastAsia="Times New Roman" w:hAnsi="Arial" w:cs="Arial"/>
                <w:sz w:val="24"/>
                <w:szCs w:val="24"/>
              </w:rPr>
            </w:pPr>
          </w:p>
        </w:tc>
      </w:tr>
    </w:tbl>
    <w:p w:rsidR="00E00363" w:rsidRDefault="00E00363"/>
    <w:p w:rsidR="00836061" w:rsidRPr="00E00363" w:rsidRDefault="00E00363" w:rsidP="00E00363">
      <w:pPr>
        <w:jc w:val="right"/>
      </w:pPr>
      <w:r>
        <w:t>Педагог-психолог:  Шевцова Н.Н.</w:t>
      </w:r>
    </w:p>
    <w:sectPr w:rsidR="00836061" w:rsidRPr="00E00363" w:rsidSect="007A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95308"/>
    <w:rsid w:val="007A6C71"/>
    <w:rsid w:val="00836061"/>
    <w:rsid w:val="00C95308"/>
    <w:rsid w:val="00E0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5308"/>
  </w:style>
</w:styles>
</file>

<file path=word/webSettings.xml><?xml version="1.0" encoding="utf-8"?>
<w:webSettings xmlns:r="http://schemas.openxmlformats.org/officeDocument/2006/relationships" xmlns:w="http://schemas.openxmlformats.org/wordprocessingml/2006/main">
  <w:divs>
    <w:div w:id="4916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история</cp:lastModifiedBy>
  <cp:revision>3</cp:revision>
  <dcterms:created xsi:type="dcterms:W3CDTF">2015-12-24T05:40:00Z</dcterms:created>
  <dcterms:modified xsi:type="dcterms:W3CDTF">2016-02-25T09:30:00Z</dcterms:modified>
</cp:coreProperties>
</file>