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B2" w:rsidRDefault="00D441B2" w:rsidP="0030383B">
      <w:pPr>
        <w:pStyle w:val="a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41B2" w:rsidRDefault="00D441B2" w:rsidP="0030383B">
      <w:pPr>
        <w:pStyle w:val="a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D441B2" w:rsidSect="00D441B2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39790" cy="8165151"/>
            <wp:effectExtent l="95250" t="57150" r="80010" b="45399"/>
            <wp:docPr id="1" name="Рисунок 1" descr="F:\2 класс программы\Рисунок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 класс программы\Рисунок (2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5939790" cy="8165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98D" w:rsidRPr="001E0EB8" w:rsidRDefault="009C198D" w:rsidP="0030383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9C198D" w:rsidRPr="008B2352" w:rsidRDefault="008B2352" w:rsidP="008B2352">
      <w:pP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FB3FF8">
        <w:rPr>
          <w:rStyle w:val="c31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Рабочая про</w:t>
      </w:r>
      <w:r>
        <w:rPr>
          <w:rStyle w:val="c31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грамма по предмету «</w:t>
      </w: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</w:t>
      </w:r>
      <w:r w:rsidRPr="00FB3FF8">
        <w:rPr>
          <w:rStyle w:val="c31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» для 2 класса разработана на основе Федерального государственного образовательного стандарта начального общего образования,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B3FF8">
        <w:rPr>
          <w:rFonts w:ascii="Times New Roman" w:hAnsi="Times New Roman" w:cs="Times New Roman"/>
          <w:sz w:val="24"/>
          <w:szCs w:val="24"/>
        </w:rPr>
        <w:t xml:space="preserve">римерной программы начального общего образования по </w:t>
      </w: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изобразительному искусству</w:t>
      </w:r>
      <w:r w:rsidRPr="00FB3FF8">
        <w:rPr>
          <w:rFonts w:ascii="Times New Roman" w:hAnsi="Times New Roman" w:cs="Times New Roman"/>
          <w:sz w:val="24"/>
          <w:szCs w:val="24"/>
        </w:rPr>
        <w:t xml:space="preserve"> для образовательных учреждений и программы общеобразовательных учреждений авторов</w:t>
      </w:r>
      <w:r>
        <w:rPr>
          <w:rFonts w:ascii="Times New Roman" w:hAnsi="Times New Roman" w:cs="Times New Roman"/>
          <w:sz w:val="24"/>
          <w:szCs w:val="24"/>
        </w:rPr>
        <w:t xml:space="preserve"> Е.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Коротеевой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под редакцией </w:t>
      </w: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Б.М. </w:t>
      </w:r>
      <w:proofErr w:type="spellStart"/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«Изобразительное искусство»</w:t>
      </w:r>
      <w:proofErr w:type="gramStart"/>
      <w:r w:rsidRPr="00FB3F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3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FF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B3FF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B3FF8">
        <w:rPr>
          <w:rFonts w:ascii="Times New Roman" w:hAnsi="Times New Roman" w:cs="Times New Roman"/>
          <w:sz w:val="24"/>
          <w:szCs w:val="24"/>
        </w:rPr>
        <w:t>чебно-методи</w:t>
      </w:r>
      <w:r>
        <w:rPr>
          <w:rFonts w:ascii="Times New Roman" w:hAnsi="Times New Roman" w:cs="Times New Roman"/>
          <w:sz w:val="24"/>
          <w:szCs w:val="24"/>
        </w:rPr>
        <w:t>ческий комплект «Школа России»)</w:t>
      </w:r>
      <w:r w:rsidR="009C198D"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198D" w:rsidRPr="001E0EB8" w:rsidRDefault="009C198D" w:rsidP="009C1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="001E0EB8" w:rsidRPr="001E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художественной культуры учащихся как неотъемлемой части культуры духовной, т. е. культуры </w:t>
      </w:r>
      <w:proofErr w:type="spellStart"/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мироотношений</w:t>
      </w:r>
      <w:proofErr w:type="spellEnd"/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прекрасное</w:t>
      </w:r>
      <w:proofErr w:type="gramEnd"/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безобразное в жизни и искусстве, т. е. зоркости души ребенка.</w:t>
      </w:r>
    </w:p>
    <w:p w:rsidR="009C198D" w:rsidRPr="001E0EB8" w:rsidRDefault="009C198D" w:rsidP="009C1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 </w:t>
      </w: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преподавания изобразительного искусства:</w:t>
      </w:r>
    </w:p>
    <w:p w:rsidR="009C198D" w:rsidRPr="001E0EB8" w:rsidRDefault="009C198D" w:rsidP="009C198D">
      <w:pPr>
        <w:spacing w:after="0" w:line="21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у учащихся нравственно-этической отзывчивости </w:t>
      </w:r>
      <w:proofErr w:type="gramStart"/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прекрасное и безобразное в жизни и в искусстве;</w:t>
      </w:r>
    </w:p>
    <w:p w:rsidR="009C198D" w:rsidRPr="001E0EB8" w:rsidRDefault="009C198D" w:rsidP="009C198D">
      <w:pPr>
        <w:spacing w:after="0" w:line="21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художественно-творческой активности школьника;</w:t>
      </w:r>
    </w:p>
    <w:p w:rsidR="009C198D" w:rsidRPr="001E0EB8" w:rsidRDefault="009C198D" w:rsidP="009C198D">
      <w:pPr>
        <w:spacing w:after="0" w:line="21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образным языком изобразительного искусства посредством формирования художественных знаний, умений и навыков.</w:t>
      </w:r>
    </w:p>
    <w:p w:rsidR="001E0EB8" w:rsidRPr="001E0EB8" w:rsidRDefault="001E0EB8" w:rsidP="001E0EB8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предмета</w:t>
      </w:r>
    </w:p>
    <w:p w:rsidR="001E0EB8" w:rsidRPr="001E0EB8" w:rsidRDefault="001E0EB8" w:rsidP="001E0EB8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1E0EB8" w:rsidRPr="001E0EB8" w:rsidRDefault="001E0EB8" w:rsidP="001E0EB8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</w:t>
      </w:r>
      <w:proofErr w:type="spellStart"/>
      <w:r w:rsidRPr="001E0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ценностно</w:t>
      </w:r>
      <w:proofErr w:type="spellEnd"/>
      <w:r w:rsidRPr="001E0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эстетической сфере у второклассника будет формироваться:</w:t>
      </w:r>
    </w:p>
    <w:p w:rsidR="001E0EB8" w:rsidRPr="001E0EB8" w:rsidRDefault="001E0EB8" w:rsidP="001E0EB8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эмоционально-ценностное отношение к окружающему миру (семье, Родине, природе, людям);</w:t>
      </w:r>
    </w:p>
    <w:p w:rsidR="001E0EB8" w:rsidRPr="001E0EB8" w:rsidRDefault="001E0EB8" w:rsidP="001E0EB8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толерантное принятие разнообразия культурных явлений, национальных ценностей и духовных традиций;</w:t>
      </w:r>
    </w:p>
    <w:p w:rsidR="001E0EB8" w:rsidRPr="001E0EB8" w:rsidRDefault="001E0EB8" w:rsidP="001E0EB8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художественный вкус и способность к эстетической оценке произведения искусства, нравственной оценке своих и чужих поступков, явлений окружающей жизни.</w:t>
      </w:r>
    </w:p>
    <w:p w:rsidR="001E0EB8" w:rsidRPr="001E0EB8" w:rsidRDefault="001E0EB8" w:rsidP="001E0EB8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познавательной сфере у второклассника будет развиваться:</w:t>
      </w:r>
    </w:p>
    <w:p w:rsidR="001E0EB8" w:rsidRPr="001E0EB8" w:rsidRDefault="001E0EB8" w:rsidP="001E0EB8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к художественному познанию мира;</w:t>
      </w:r>
    </w:p>
    <w:p w:rsidR="001E0EB8" w:rsidRPr="001E0EB8" w:rsidRDefault="001E0EB8" w:rsidP="001E0EB8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применять полученные знания в собственной художественно-творческой деятельности.</w:t>
      </w:r>
    </w:p>
    <w:p w:rsidR="001E0EB8" w:rsidRPr="001E0EB8" w:rsidRDefault="001E0EB8" w:rsidP="001E0EB8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трудовой сфере у второклассника будут формироваться:</w:t>
      </w:r>
    </w:p>
    <w:p w:rsidR="001E0EB8" w:rsidRPr="001E0EB8" w:rsidRDefault="001E0EB8" w:rsidP="001E0EB8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</w:t>
      </w:r>
    </w:p>
    <w:p w:rsidR="001E0EB8" w:rsidRPr="001E0EB8" w:rsidRDefault="001E0EB8" w:rsidP="001E0EB8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стремление использовать художественные умения для создания красивых вещей или их украшения.</w:t>
      </w:r>
    </w:p>
    <w:p w:rsidR="001E0EB8" w:rsidRPr="001E0EB8" w:rsidRDefault="001E0EB8" w:rsidP="001E0EB8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EB8" w:rsidRPr="001E0EB8" w:rsidRDefault="001E0EB8" w:rsidP="001E0EB8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E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1E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1E0EB8" w:rsidRPr="001E0EB8" w:rsidRDefault="001E0EB8" w:rsidP="001E0EB8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второклассника продолжится формирование:</w:t>
      </w:r>
    </w:p>
    <w:p w:rsidR="001E0EB8" w:rsidRPr="001E0EB8" w:rsidRDefault="001E0EB8" w:rsidP="001E0EB8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1E0EB8" w:rsidRPr="001E0EB8" w:rsidRDefault="001E0EB8" w:rsidP="001E0EB8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желания общаться с искусством, участвовать в обсуждении содержания и выразительных сре</w:t>
      </w:r>
      <w:proofErr w:type="gramStart"/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оизведений искусства;</w:t>
      </w:r>
    </w:p>
    <w:p w:rsidR="001E0EB8" w:rsidRPr="001E0EB8" w:rsidRDefault="001E0EB8" w:rsidP="001E0EB8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активного использования языка изобразительного искусства и различных художественных материалов для освоения содержания разных учебных предметов;</w:t>
      </w:r>
    </w:p>
    <w:p w:rsidR="001E0EB8" w:rsidRPr="001E0EB8" w:rsidRDefault="001E0EB8" w:rsidP="001E0EB8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организовывать самостоятельную художественно-творческую и предметн</w:t>
      </w:r>
      <w:proofErr w:type="gramStart"/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продуктивную деятельность, выбирать средства для реализации художественного замысла;</w:t>
      </w:r>
    </w:p>
    <w:p w:rsidR="008B2352" w:rsidRDefault="001E0EB8" w:rsidP="001E0EB8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способности оценивать результаты собственной деятельности и одноклассников.</w:t>
      </w:r>
    </w:p>
    <w:p w:rsidR="001E0EB8" w:rsidRPr="001E0EB8" w:rsidRDefault="001E0EB8" w:rsidP="001E0EB8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1E0EB8" w:rsidRPr="001E0EB8" w:rsidRDefault="001E0EB8" w:rsidP="001E0EB8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второклассника продолжатся процессы:</w:t>
      </w:r>
    </w:p>
    <w:p w:rsidR="001E0EB8" w:rsidRPr="001E0EB8" w:rsidRDefault="001E0EB8" w:rsidP="001E0EB8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1E0EB8" w:rsidRPr="001E0EB8" w:rsidRDefault="001E0EB8" w:rsidP="001E0EB8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формирования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1E0EB8" w:rsidRPr="001E0EB8" w:rsidRDefault="001E0EB8" w:rsidP="001E0EB8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овладения практическими умениями и навыками в восприятии, анализе и оценке произведений искусства;</w:t>
      </w:r>
    </w:p>
    <w:p w:rsidR="001E0EB8" w:rsidRPr="001E0EB8" w:rsidRDefault="001E0EB8" w:rsidP="001E0EB8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овладения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1E0EB8" w:rsidRPr="001E0EB8" w:rsidRDefault="001E0EB8" w:rsidP="001E0EB8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овладения навыками коллективной деятельности в процессе совместной работы в команде одноклассников под руководством учителя;</w:t>
      </w:r>
    </w:p>
    <w:p w:rsidR="001E0EB8" w:rsidRPr="001E0EB8" w:rsidRDefault="001E0EB8" w:rsidP="001E0EB8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развития навыков сотрудничества с товарищами в процессе совместного воплощения общего замысла.</w:t>
      </w:r>
    </w:p>
    <w:p w:rsidR="001E0EB8" w:rsidRPr="001E0EB8" w:rsidRDefault="001E0EB8" w:rsidP="009C198D">
      <w:pPr>
        <w:spacing w:after="0" w:line="21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98D" w:rsidRPr="001E0EB8" w:rsidRDefault="009C198D" w:rsidP="009C198D">
      <w:pPr>
        <w:spacing w:after="0" w:line="18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</w:t>
      </w:r>
      <w:r w:rsidR="00332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предмета</w:t>
      </w:r>
    </w:p>
    <w:p w:rsidR="009C198D" w:rsidRPr="001E0EB8" w:rsidRDefault="009C198D" w:rsidP="009C198D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Искусство и ты</w:t>
      </w:r>
    </w:p>
    <w:p w:rsidR="009C198D" w:rsidRPr="001E0EB8" w:rsidRDefault="009C198D" w:rsidP="009C198D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 и чем работает художник? </w:t>
      </w:r>
    </w:p>
    <w:p w:rsidR="009C198D" w:rsidRPr="001E0EB8" w:rsidRDefault="009C198D" w:rsidP="009C198D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основные краски – красная, синяя, желтая.</w:t>
      </w:r>
    </w:p>
    <w:p w:rsidR="009C198D" w:rsidRPr="001E0EB8" w:rsidRDefault="009C198D" w:rsidP="009C198D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красок — все богатство цвета и тона.</w:t>
      </w:r>
    </w:p>
    <w:p w:rsidR="009C198D" w:rsidRPr="001E0EB8" w:rsidRDefault="009C198D" w:rsidP="009C198D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Пастель и цветные мелки, акварель, их выразительные возможности.</w:t>
      </w:r>
    </w:p>
    <w:p w:rsidR="009C198D" w:rsidRPr="001E0EB8" w:rsidRDefault="009C198D" w:rsidP="009C198D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Выразительные возможности аппликации.</w:t>
      </w:r>
    </w:p>
    <w:p w:rsidR="009C198D" w:rsidRPr="001E0EB8" w:rsidRDefault="009C198D" w:rsidP="009C198D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Выразительные возможности графических материалов.</w:t>
      </w:r>
    </w:p>
    <w:p w:rsidR="009C198D" w:rsidRPr="001E0EB8" w:rsidRDefault="009C198D" w:rsidP="009C198D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Выразительность материалов для работы в объеме.</w:t>
      </w:r>
    </w:p>
    <w:p w:rsidR="009C198D" w:rsidRPr="001E0EB8" w:rsidRDefault="009C198D" w:rsidP="009C198D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Выразительные возможности бумаги.</w:t>
      </w:r>
    </w:p>
    <w:p w:rsidR="009C198D" w:rsidRPr="001E0EB8" w:rsidRDefault="009C198D" w:rsidP="009C198D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художника любой материал может стать выразительным (обобщение темы).</w:t>
      </w:r>
    </w:p>
    <w:p w:rsidR="009C198D" w:rsidRPr="001E0EB8" w:rsidRDefault="009C198D" w:rsidP="009C198D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Реальность и фантазия </w:t>
      </w:r>
    </w:p>
    <w:p w:rsidR="009C198D" w:rsidRPr="001E0EB8" w:rsidRDefault="009C198D" w:rsidP="009C198D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и реальность.</w:t>
      </w:r>
    </w:p>
    <w:p w:rsidR="009C198D" w:rsidRPr="001E0EB8" w:rsidRDefault="009C198D" w:rsidP="009C198D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и фантазия.</w:t>
      </w:r>
    </w:p>
    <w:p w:rsidR="009C198D" w:rsidRPr="001E0EB8" w:rsidRDefault="009C198D" w:rsidP="009C198D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Украшение и реальность.</w:t>
      </w:r>
    </w:p>
    <w:p w:rsidR="009C198D" w:rsidRPr="001E0EB8" w:rsidRDefault="009C198D" w:rsidP="009C198D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Украшение и фантазия.</w:t>
      </w:r>
    </w:p>
    <w:p w:rsidR="009C198D" w:rsidRPr="001E0EB8" w:rsidRDefault="009C198D" w:rsidP="009C198D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Постройка и реальность.</w:t>
      </w:r>
    </w:p>
    <w:p w:rsidR="009C198D" w:rsidRPr="001E0EB8" w:rsidRDefault="009C198D" w:rsidP="009C198D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Постройка и фантазия.</w:t>
      </w:r>
    </w:p>
    <w:p w:rsidR="009C198D" w:rsidRPr="001E0EB8" w:rsidRDefault="009C198D" w:rsidP="009C198D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Братья-Мастера Изображения, украшения и Постройки всегда работают вместе (обобщение темы).</w:t>
      </w:r>
    </w:p>
    <w:p w:rsidR="009C198D" w:rsidRPr="001E0EB8" w:rsidRDefault="009C198D" w:rsidP="009C198D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чём говорит искусство </w:t>
      </w:r>
    </w:p>
    <w:p w:rsidR="009C198D" w:rsidRPr="001E0EB8" w:rsidRDefault="009C198D" w:rsidP="009C198D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характера изображаемых животных.</w:t>
      </w:r>
    </w:p>
    <w:p w:rsidR="009C198D" w:rsidRPr="001E0EB8" w:rsidRDefault="009C198D" w:rsidP="009C198D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характера человека в изображении: мужской образ.</w:t>
      </w:r>
    </w:p>
    <w:p w:rsidR="009C198D" w:rsidRPr="001E0EB8" w:rsidRDefault="009C198D" w:rsidP="009C198D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характера человека в изображении: женский образ.</w:t>
      </w:r>
    </w:p>
    <w:p w:rsidR="009C198D" w:rsidRPr="001E0EB8" w:rsidRDefault="009C198D" w:rsidP="009C198D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человека и его характер, выраженный в объеме.</w:t>
      </w:r>
    </w:p>
    <w:p w:rsidR="009C198D" w:rsidRPr="001E0EB8" w:rsidRDefault="009C198D" w:rsidP="009C198D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природы в различных состояниях.</w:t>
      </w:r>
    </w:p>
    <w:p w:rsidR="009C198D" w:rsidRPr="001E0EB8" w:rsidRDefault="009C198D" w:rsidP="009C198D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характера человека через украшение.</w:t>
      </w:r>
    </w:p>
    <w:p w:rsidR="009C198D" w:rsidRPr="001E0EB8" w:rsidRDefault="009C198D" w:rsidP="009C198D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намерений через украшение.</w:t>
      </w:r>
    </w:p>
    <w:p w:rsidR="009C198D" w:rsidRPr="001E0EB8" w:rsidRDefault="009C198D" w:rsidP="009C198D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9C198D" w:rsidRPr="001E0EB8" w:rsidRDefault="009C198D" w:rsidP="009C198D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 говорит искусство </w:t>
      </w:r>
    </w:p>
    <w:p w:rsidR="009C198D" w:rsidRPr="001E0EB8" w:rsidRDefault="009C198D" w:rsidP="009C198D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как средство выражения. Теплые и холодные цвета. Борьба теплого и холодного.</w:t>
      </w:r>
    </w:p>
    <w:p w:rsidR="009C198D" w:rsidRPr="001E0EB8" w:rsidRDefault="009C198D" w:rsidP="009C198D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как средство выражения: тихие (глухие) и звонкие цвета.</w:t>
      </w:r>
    </w:p>
    <w:p w:rsidR="009C198D" w:rsidRPr="001E0EB8" w:rsidRDefault="009C198D" w:rsidP="009C198D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Линия как средство выражения: ритм линий.</w:t>
      </w:r>
    </w:p>
    <w:p w:rsidR="009C198D" w:rsidRPr="001E0EB8" w:rsidRDefault="009C198D" w:rsidP="009C198D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Линия как средство выражения: характер линий.</w:t>
      </w:r>
    </w:p>
    <w:p w:rsidR="009C198D" w:rsidRPr="001E0EB8" w:rsidRDefault="009C198D" w:rsidP="009C198D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 пятен как средство выражения.</w:t>
      </w:r>
    </w:p>
    <w:p w:rsidR="009C198D" w:rsidRPr="001E0EB8" w:rsidRDefault="009C198D" w:rsidP="009C198D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Пропорции выражают характер.</w:t>
      </w:r>
    </w:p>
    <w:p w:rsidR="009C198D" w:rsidRPr="001E0EB8" w:rsidRDefault="009C198D" w:rsidP="009C198D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 линий и пятен, цвет, пропорции — средства выразительности.</w:t>
      </w:r>
    </w:p>
    <w:p w:rsidR="009C198D" w:rsidRPr="001E0EB8" w:rsidRDefault="009C198D" w:rsidP="001E0EB8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EB8" w:rsidRDefault="001E0EB8" w:rsidP="007F32FB">
      <w:pPr>
        <w:spacing w:after="0" w:line="1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E606B0" w:rsidRPr="001E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ематическое планирование</w:t>
      </w:r>
    </w:p>
    <w:p w:rsidR="008B2352" w:rsidRPr="001E0EB8" w:rsidRDefault="008B2352" w:rsidP="007F32FB">
      <w:pPr>
        <w:spacing w:after="0" w:line="1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58"/>
        <w:gridCol w:w="3367"/>
        <w:gridCol w:w="1706"/>
      </w:tblGrid>
      <w:tr w:rsidR="001E0EB8" w:rsidRPr="001E0EB8" w:rsidTr="001E0EB8">
        <w:tc>
          <w:tcPr>
            <w:tcW w:w="0" w:type="auto"/>
          </w:tcPr>
          <w:p w:rsidR="001E0EB8" w:rsidRPr="001E0EB8" w:rsidRDefault="001E0EB8" w:rsidP="00247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  </w:t>
            </w:r>
          </w:p>
        </w:tc>
        <w:tc>
          <w:tcPr>
            <w:tcW w:w="0" w:type="auto"/>
          </w:tcPr>
          <w:p w:rsidR="001E0EB8" w:rsidRPr="001E0EB8" w:rsidRDefault="001E0EB8" w:rsidP="00247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</w:tcPr>
          <w:p w:rsidR="001E0EB8" w:rsidRPr="001E0EB8" w:rsidRDefault="001E0EB8" w:rsidP="007F32FB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 </w:t>
            </w:r>
            <w:proofErr w:type="gramStart"/>
            <w:r w:rsidRPr="001E0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1E0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1E0EB8" w:rsidRPr="001E0EB8" w:rsidTr="001E0EB8">
        <w:tc>
          <w:tcPr>
            <w:tcW w:w="0" w:type="auto"/>
          </w:tcPr>
          <w:p w:rsidR="001E0EB8" w:rsidRPr="001E0EB8" w:rsidRDefault="001E0EB8" w:rsidP="007F32FB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E0EB8" w:rsidRPr="008B2352" w:rsidRDefault="001E0EB8" w:rsidP="001E0EB8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2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Как и чем работает художник? </w:t>
            </w:r>
          </w:p>
        </w:tc>
        <w:tc>
          <w:tcPr>
            <w:tcW w:w="0" w:type="auto"/>
          </w:tcPr>
          <w:p w:rsidR="001E0EB8" w:rsidRPr="008B2352" w:rsidRDefault="001E0EB8" w:rsidP="007F32FB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2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(8 ч)</w:t>
            </w:r>
          </w:p>
        </w:tc>
      </w:tr>
      <w:tr w:rsidR="001E0EB8" w:rsidRPr="001E0EB8" w:rsidTr="001E0EB8">
        <w:tc>
          <w:tcPr>
            <w:tcW w:w="0" w:type="auto"/>
          </w:tcPr>
          <w:p w:rsidR="001E0EB8" w:rsidRPr="001E0EB8" w:rsidRDefault="001E0EB8" w:rsidP="007F32FB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1E0EB8" w:rsidRPr="008B2352" w:rsidRDefault="001E0EB8" w:rsidP="001E0EB8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2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Реальность и фантазия </w:t>
            </w:r>
          </w:p>
        </w:tc>
        <w:tc>
          <w:tcPr>
            <w:tcW w:w="0" w:type="auto"/>
          </w:tcPr>
          <w:p w:rsidR="001E0EB8" w:rsidRPr="008B2352" w:rsidRDefault="001E0EB8" w:rsidP="007F32FB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2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(7 ч)</w:t>
            </w:r>
          </w:p>
        </w:tc>
      </w:tr>
      <w:tr w:rsidR="001E0EB8" w:rsidRPr="001E0EB8" w:rsidTr="001E0EB8">
        <w:tc>
          <w:tcPr>
            <w:tcW w:w="0" w:type="auto"/>
          </w:tcPr>
          <w:p w:rsidR="001E0EB8" w:rsidRPr="001E0EB8" w:rsidRDefault="001E0EB8" w:rsidP="007F32FB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1E0EB8" w:rsidRPr="008B2352" w:rsidRDefault="00DA0A49" w:rsidP="00DA0A49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2352">
              <w:rPr>
                <w:rFonts w:ascii="Times New Roman" w:hAnsi="Times New Roman" w:cs="Times New Roman"/>
                <w:sz w:val="24"/>
                <w:szCs w:val="24"/>
              </w:rPr>
              <w:t xml:space="preserve">О чем говорит искусство? </w:t>
            </w:r>
          </w:p>
        </w:tc>
        <w:tc>
          <w:tcPr>
            <w:tcW w:w="0" w:type="auto"/>
          </w:tcPr>
          <w:p w:rsidR="001E0EB8" w:rsidRPr="008B2352" w:rsidRDefault="00DA0A49" w:rsidP="007F32FB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2352">
              <w:rPr>
                <w:rFonts w:ascii="Times New Roman" w:hAnsi="Times New Roman" w:cs="Times New Roman"/>
                <w:sz w:val="24"/>
                <w:szCs w:val="24"/>
              </w:rPr>
              <w:t>(11 ч)</w:t>
            </w:r>
          </w:p>
        </w:tc>
      </w:tr>
      <w:tr w:rsidR="001E0EB8" w:rsidRPr="001E0EB8" w:rsidTr="001E0EB8">
        <w:tc>
          <w:tcPr>
            <w:tcW w:w="0" w:type="auto"/>
          </w:tcPr>
          <w:p w:rsidR="001E0EB8" w:rsidRPr="001E0EB8" w:rsidRDefault="001E0EB8" w:rsidP="007F32FB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1E0EB8" w:rsidRPr="008B2352" w:rsidRDefault="001E0EB8" w:rsidP="00D8210B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2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Как говорит искусство </w:t>
            </w:r>
          </w:p>
        </w:tc>
        <w:tc>
          <w:tcPr>
            <w:tcW w:w="0" w:type="auto"/>
          </w:tcPr>
          <w:p w:rsidR="001E0EB8" w:rsidRPr="008B2352" w:rsidRDefault="001E0EB8" w:rsidP="00D8210B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2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(8 ч)</w:t>
            </w:r>
          </w:p>
        </w:tc>
      </w:tr>
      <w:tr w:rsidR="001E0EB8" w:rsidRPr="001E0EB8" w:rsidTr="001E0EB8">
        <w:tc>
          <w:tcPr>
            <w:tcW w:w="0" w:type="auto"/>
          </w:tcPr>
          <w:p w:rsidR="001E0EB8" w:rsidRPr="001E0EB8" w:rsidRDefault="001E0EB8" w:rsidP="007F32FB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1E0EB8" w:rsidRPr="001E0EB8" w:rsidRDefault="00DA0A49" w:rsidP="007F32FB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1E0EB8" w:rsidRPr="001E0EB8" w:rsidRDefault="008B2352" w:rsidP="007F32FB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ч</w:t>
            </w:r>
          </w:p>
        </w:tc>
      </w:tr>
    </w:tbl>
    <w:p w:rsidR="008B2352" w:rsidRDefault="008B2352" w:rsidP="008B2352">
      <w:pPr>
        <w:spacing w:after="0" w:line="1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2352" w:rsidRDefault="008B2352" w:rsidP="008B2352">
      <w:pPr>
        <w:spacing w:after="0" w:line="18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E0EB8" w:rsidRPr="008B2352" w:rsidRDefault="008B2352" w:rsidP="008B2352">
      <w:pPr>
        <w:spacing w:after="0" w:line="18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3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  <w:r w:rsidR="009C198D" w:rsidRPr="008B23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tbl>
      <w:tblPr>
        <w:tblW w:w="50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128"/>
        <w:gridCol w:w="2988"/>
        <w:gridCol w:w="6868"/>
        <w:gridCol w:w="2956"/>
      </w:tblGrid>
      <w:tr w:rsidR="001E0EB8" w:rsidRPr="001E0EB8" w:rsidTr="008B2352">
        <w:trPr>
          <w:trHeight w:val="655"/>
        </w:trPr>
        <w:tc>
          <w:tcPr>
            <w:tcW w:w="846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E0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№. </w:t>
            </w:r>
            <w:proofErr w:type="spellStart"/>
            <w:proofErr w:type="gramStart"/>
            <w:r w:rsidRPr="001E0E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E0EB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E0E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8" w:type="dxa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8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868" w:type="dxa"/>
            <w:shd w:val="clear" w:color="auto" w:fill="auto"/>
          </w:tcPr>
          <w:p w:rsidR="001E0EB8" w:rsidRPr="001E0EB8" w:rsidRDefault="00DA0A49" w:rsidP="00D87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</w:t>
            </w:r>
            <w:r w:rsidR="001E0EB8" w:rsidRPr="001E0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</w:t>
            </w:r>
          </w:p>
        </w:tc>
        <w:tc>
          <w:tcPr>
            <w:tcW w:w="2956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b/>
                <w:sz w:val="24"/>
                <w:szCs w:val="24"/>
              </w:rPr>
              <w:t>Понятия</w:t>
            </w:r>
          </w:p>
        </w:tc>
      </w:tr>
      <w:tr w:rsidR="001E0EB8" w:rsidRPr="001E0EB8" w:rsidTr="00DA0A49">
        <w:tc>
          <w:tcPr>
            <w:tcW w:w="14786" w:type="dxa"/>
            <w:gridSpan w:val="5"/>
            <w:shd w:val="clear" w:color="auto" w:fill="auto"/>
          </w:tcPr>
          <w:p w:rsidR="001E0EB8" w:rsidRPr="001E0EB8" w:rsidRDefault="001E0EB8" w:rsidP="001E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b/>
                <w:sz w:val="24"/>
                <w:szCs w:val="24"/>
              </w:rPr>
              <w:t>Чем и как работают художники?- 8 ч</w:t>
            </w:r>
          </w:p>
        </w:tc>
      </w:tr>
      <w:tr w:rsidR="001E0EB8" w:rsidRPr="001E0EB8" w:rsidTr="008B2352">
        <w:tc>
          <w:tcPr>
            <w:tcW w:w="846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298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Три основных цвета.</w:t>
            </w:r>
          </w:p>
        </w:tc>
        <w:tc>
          <w:tcPr>
            <w:tcW w:w="686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Наблюдать цветовые сочетания в природе; смешивать краски (прием «живая краска»); овладевать первичными живописными навыками.</w:t>
            </w:r>
          </w:p>
        </w:tc>
        <w:tc>
          <w:tcPr>
            <w:tcW w:w="2956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Живопись </w:t>
            </w: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основные и составные цвета</w:t>
            </w:r>
          </w:p>
        </w:tc>
      </w:tr>
      <w:tr w:rsidR="001E0EB8" w:rsidRPr="001E0EB8" w:rsidTr="008B2352">
        <w:tc>
          <w:tcPr>
            <w:tcW w:w="846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98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 xml:space="preserve">Белая и черная краски. </w:t>
            </w:r>
          </w:p>
        </w:tc>
        <w:tc>
          <w:tcPr>
            <w:tcW w:w="686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и различать темные и светлые оттенки цвета и тона; смешивать цветные краски </w:t>
            </w:r>
            <w:proofErr w:type="gramStart"/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E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белой</w:t>
            </w:r>
            <w:proofErr w:type="gramEnd"/>
            <w:r w:rsidRPr="001E0EB8">
              <w:rPr>
                <w:rFonts w:ascii="Times New Roman" w:hAnsi="Times New Roman" w:cs="Times New Roman"/>
                <w:sz w:val="24"/>
                <w:szCs w:val="24"/>
              </w:rPr>
              <w:t xml:space="preserve"> и черной для получения нужного колорита; создавать пейзажи, различные по настроению.</w:t>
            </w:r>
          </w:p>
        </w:tc>
        <w:tc>
          <w:tcPr>
            <w:tcW w:w="2956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акварельные краски, темпера, масляные и акриловые краски</w:t>
            </w:r>
          </w:p>
        </w:tc>
      </w:tr>
      <w:tr w:rsidR="001E0EB8" w:rsidRPr="001E0EB8" w:rsidTr="008B2352">
        <w:tc>
          <w:tcPr>
            <w:tcW w:w="846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98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Пастель и цветные мелки, акварель, их выразительные возможности.</w:t>
            </w:r>
          </w:p>
        </w:tc>
        <w:tc>
          <w:tcPr>
            <w:tcW w:w="686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 xml:space="preserve">Знать многообразие художественных материалов: понимать красоту и выразительность художественных материалов; овладевать первичными знаниями перспективы (загораживание, </w:t>
            </w:r>
            <w:proofErr w:type="spellStart"/>
            <w:proofErr w:type="gramStart"/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ближе-дальше</w:t>
            </w:r>
            <w:proofErr w:type="spellEnd"/>
            <w:proofErr w:type="gramEnd"/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56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Мягкость, бархатистость пастели, яркость восковых и масляных мелков, текучесть и прозрачность акварели</w:t>
            </w:r>
          </w:p>
        </w:tc>
      </w:tr>
      <w:tr w:rsidR="001E0EB8" w:rsidRPr="001E0EB8" w:rsidTr="008B2352">
        <w:tc>
          <w:tcPr>
            <w:tcW w:w="846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98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 Выразительные возможности аппликации.</w:t>
            </w:r>
          </w:p>
        </w:tc>
        <w:tc>
          <w:tcPr>
            <w:tcW w:w="686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Овладевать техникой и способами аппликации; понимать и использовать особенности изображения на плоскости с помощью пятна; создавать изделие по заданию.</w:t>
            </w:r>
          </w:p>
        </w:tc>
        <w:tc>
          <w:tcPr>
            <w:tcW w:w="2956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Представление о ритме пятен.</w:t>
            </w:r>
          </w:p>
        </w:tc>
      </w:tr>
      <w:tr w:rsidR="001E0EB8" w:rsidRPr="001E0EB8" w:rsidTr="008B2352">
        <w:trPr>
          <w:trHeight w:val="1270"/>
        </w:trPr>
        <w:tc>
          <w:tcPr>
            <w:tcW w:w="846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98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графических материалов.</w:t>
            </w:r>
          </w:p>
        </w:tc>
        <w:tc>
          <w:tcPr>
            <w:tcW w:w="686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Понимать выразительные возможности линии, точки, пятен для создания худ-го образа; осваивать приемы работы граф-ми материалами (тушь, палочка); создавать изображение по заданию.</w:t>
            </w:r>
          </w:p>
        </w:tc>
        <w:tc>
          <w:tcPr>
            <w:tcW w:w="2956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Графика, тонкие и толстые, подвижные и тягучие линии</w:t>
            </w:r>
          </w:p>
        </w:tc>
      </w:tr>
      <w:tr w:rsidR="001E0EB8" w:rsidRPr="001E0EB8" w:rsidTr="008B2352">
        <w:tc>
          <w:tcPr>
            <w:tcW w:w="846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28" w:type="dxa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298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 Выразительность материалов для работы в объеме.</w:t>
            </w:r>
          </w:p>
        </w:tc>
        <w:tc>
          <w:tcPr>
            <w:tcW w:w="686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Сравнивать, сопоставлять выразительные возможности различных материалов, применяемых в скульптуре; уметь работать с целым куском пластилина, овладевать приемами работы с пластилином; создавать объемное изображение.</w:t>
            </w:r>
          </w:p>
        </w:tc>
        <w:tc>
          <w:tcPr>
            <w:tcW w:w="2956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</w:tr>
      <w:tr w:rsidR="001E0EB8" w:rsidRPr="001E0EB8" w:rsidTr="008B2352">
        <w:tc>
          <w:tcPr>
            <w:tcW w:w="846" w:type="dxa"/>
            <w:shd w:val="clear" w:color="auto" w:fill="auto"/>
          </w:tcPr>
          <w:p w:rsidR="001E0EB8" w:rsidRDefault="001E0EB8" w:rsidP="00D876A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  <w:p w:rsidR="001E0EB8" w:rsidRPr="001E0EB8" w:rsidRDefault="001E0EB8" w:rsidP="00D876A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:rsid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98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бумаги.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Неожиданные материалы (обобщение темы).</w:t>
            </w:r>
          </w:p>
        </w:tc>
        <w:tc>
          <w:tcPr>
            <w:tcW w:w="686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Понимать выразительные возможности линии, точки, пятен для создания худ-го образа;</w:t>
            </w:r>
          </w:p>
        </w:tc>
        <w:tc>
          <w:tcPr>
            <w:tcW w:w="2956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акварельные краски, темпера, масляные и акриловые краски</w:t>
            </w:r>
          </w:p>
        </w:tc>
      </w:tr>
      <w:tr w:rsidR="001E0EB8" w:rsidRPr="001E0EB8" w:rsidTr="00DA0A49">
        <w:tc>
          <w:tcPr>
            <w:tcW w:w="14786" w:type="dxa"/>
            <w:gridSpan w:val="5"/>
            <w:shd w:val="clear" w:color="auto" w:fill="auto"/>
          </w:tcPr>
          <w:p w:rsidR="001E0EB8" w:rsidRPr="001E0EB8" w:rsidRDefault="001E0EB8" w:rsidP="001E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b/>
                <w:sz w:val="24"/>
                <w:szCs w:val="24"/>
              </w:rPr>
              <w:t>Реальность и фантазия -7 ч.</w:t>
            </w:r>
          </w:p>
        </w:tc>
      </w:tr>
      <w:tr w:rsidR="001E0EB8" w:rsidRPr="001E0EB8" w:rsidTr="008B2352">
        <w:tc>
          <w:tcPr>
            <w:tcW w:w="846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8" w:type="dxa"/>
          </w:tcPr>
          <w:p w:rsidR="001E0EB8" w:rsidRPr="001E0EB8" w:rsidRDefault="00DA0A49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298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 Изображение и реальность.</w:t>
            </w:r>
          </w:p>
        </w:tc>
        <w:tc>
          <w:tcPr>
            <w:tcW w:w="686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Рассматривать, изучать и анализировать строение реальных животных; изображать, выделяя пропорции; передавать характер животного; накапливать опыт в изображении животных</w:t>
            </w:r>
          </w:p>
        </w:tc>
        <w:tc>
          <w:tcPr>
            <w:tcW w:w="2956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EB8" w:rsidRPr="001E0EB8" w:rsidTr="008B2352">
        <w:tc>
          <w:tcPr>
            <w:tcW w:w="846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</w:tcPr>
          <w:p w:rsidR="001E0EB8" w:rsidRPr="001E0EB8" w:rsidRDefault="00DA0A49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98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 xml:space="preserve"> Изображение и фантазия. </w:t>
            </w:r>
          </w:p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 xml:space="preserve">Размышлять и вести беседу об изображении как </w:t>
            </w:r>
            <w:proofErr w:type="spellStart"/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рального</w:t>
            </w:r>
            <w:proofErr w:type="spellEnd"/>
            <w:r w:rsidRPr="001E0EB8">
              <w:rPr>
                <w:rFonts w:ascii="Times New Roman" w:hAnsi="Times New Roman" w:cs="Times New Roman"/>
                <w:sz w:val="24"/>
                <w:szCs w:val="24"/>
              </w:rPr>
              <w:t xml:space="preserve">, так и фантастического </w:t>
            </w:r>
            <w:proofErr w:type="spellStart"/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proofErr w:type="gramStart"/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ридумывать</w:t>
            </w:r>
            <w:proofErr w:type="spellEnd"/>
            <w:r w:rsidRPr="001E0EB8">
              <w:rPr>
                <w:rFonts w:ascii="Times New Roman" w:hAnsi="Times New Roman" w:cs="Times New Roman"/>
                <w:sz w:val="24"/>
                <w:szCs w:val="24"/>
              </w:rPr>
              <w:t xml:space="preserve"> и изображать фантастические образы животных; приобретать опыт работы с гуашью.</w:t>
            </w:r>
          </w:p>
        </w:tc>
        <w:tc>
          <w:tcPr>
            <w:tcW w:w="2956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EB8" w:rsidRPr="001E0EB8" w:rsidTr="008B2352">
        <w:tc>
          <w:tcPr>
            <w:tcW w:w="846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8" w:type="dxa"/>
          </w:tcPr>
          <w:p w:rsidR="001E0EB8" w:rsidRPr="001E0EB8" w:rsidRDefault="00DA0A49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98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 xml:space="preserve">Украшение и реальность. </w:t>
            </w:r>
          </w:p>
        </w:tc>
        <w:tc>
          <w:tcPr>
            <w:tcW w:w="686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Наблюдать и учиться видеть украшения в природе, откликаться на природную красоту; создавать с помощью графических материалов изображения украшений в природе; приобретать опыт работы с тушью, мелом.</w:t>
            </w:r>
          </w:p>
        </w:tc>
        <w:tc>
          <w:tcPr>
            <w:tcW w:w="2956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EB8" w:rsidRPr="001E0EB8" w:rsidTr="008B2352">
        <w:tc>
          <w:tcPr>
            <w:tcW w:w="846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8" w:type="dxa"/>
          </w:tcPr>
          <w:p w:rsidR="001E0EB8" w:rsidRPr="001E0EB8" w:rsidRDefault="00DA0A49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98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 xml:space="preserve">Украшение и фантазия. </w:t>
            </w:r>
          </w:p>
        </w:tc>
        <w:tc>
          <w:tcPr>
            <w:tcW w:w="686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и сопоставлять природные формы и декоративные мотивы; осваивать приемы создания орнамента; создавать украшения; осваивать приемы работы графическими </w:t>
            </w:r>
            <w:r w:rsidRPr="001E0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материалами;</w:t>
            </w:r>
          </w:p>
        </w:tc>
        <w:tc>
          <w:tcPr>
            <w:tcW w:w="2956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EB8" w:rsidRPr="001E0EB8" w:rsidTr="008B2352">
        <w:tc>
          <w:tcPr>
            <w:tcW w:w="846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28" w:type="dxa"/>
          </w:tcPr>
          <w:p w:rsidR="001E0EB8" w:rsidRPr="001E0EB8" w:rsidRDefault="00DA0A49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98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 xml:space="preserve"> Постройка и реальность. </w:t>
            </w:r>
          </w:p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Рассматривать и анализировать природные конструкции, их формы, пропорции; накапливать опыт работы с бумагой (закручивание, надрезание, складывание, склеивание); участвовать в создании коллективной работы.</w:t>
            </w:r>
          </w:p>
        </w:tc>
        <w:tc>
          <w:tcPr>
            <w:tcW w:w="2956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</w:tr>
      <w:tr w:rsidR="001E0EB8" w:rsidRPr="001E0EB8" w:rsidTr="008B2352">
        <w:trPr>
          <w:trHeight w:val="1426"/>
        </w:trPr>
        <w:tc>
          <w:tcPr>
            <w:tcW w:w="846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A0A49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128" w:type="dxa"/>
          </w:tcPr>
          <w:p w:rsidR="001E0EB8" w:rsidRDefault="00DA0A49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DA0A49" w:rsidRPr="001E0EB8" w:rsidRDefault="00DA0A49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98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 Постройка и фантазия. Братья-Мастера Украшения, Изображения, всегда работают вместе.</w:t>
            </w:r>
          </w:p>
        </w:tc>
        <w:tc>
          <w:tcPr>
            <w:tcW w:w="686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Сравнивать и сопоставлять природные формы с архитектурными постройками; осваивать приемы работы с бумагой; создавать макеты, участвовать в создании коллективной работы.</w:t>
            </w:r>
          </w:p>
        </w:tc>
        <w:tc>
          <w:tcPr>
            <w:tcW w:w="2956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A49" w:rsidRPr="001E0EB8" w:rsidTr="00DA0A49">
        <w:trPr>
          <w:trHeight w:val="575"/>
        </w:trPr>
        <w:tc>
          <w:tcPr>
            <w:tcW w:w="14786" w:type="dxa"/>
            <w:gridSpan w:val="5"/>
            <w:shd w:val="clear" w:color="auto" w:fill="auto"/>
          </w:tcPr>
          <w:p w:rsidR="00DA0A49" w:rsidRPr="001E0EB8" w:rsidRDefault="00DA0A49" w:rsidP="00DA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b/>
                <w:sz w:val="24"/>
                <w:szCs w:val="24"/>
              </w:rPr>
              <w:t>О чем говорит искусство?- 11 часов</w:t>
            </w:r>
          </w:p>
        </w:tc>
      </w:tr>
      <w:tr w:rsidR="001E0EB8" w:rsidRPr="001E0EB8" w:rsidTr="008B2352">
        <w:tc>
          <w:tcPr>
            <w:tcW w:w="846" w:type="dxa"/>
            <w:shd w:val="clear" w:color="auto" w:fill="auto"/>
          </w:tcPr>
          <w:p w:rsidR="001E0EB8" w:rsidRPr="00DA0A49" w:rsidRDefault="00DA0A49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1128" w:type="dxa"/>
          </w:tcPr>
          <w:p w:rsidR="001E0EB8" w:rsidRDefault="00DA0A49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DA0A49" w:rsidRPr="001E0EB8" w:rsidRDefault="00DA0A49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98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 Изображение природы в различных состояниях.</w:t>
            </w:r>
          </w:p>
          <w:p w:rsidR="001E0EB8" w:rsidRPr="001E0EB8" w:rsidRDefault="001E0EB8" w:rsidP="00D876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6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Уметь наблюдать природу в различных состояниях и изображать живописными материалами; знать колористические особенности работы с гуашью.</w:t>
            </w:r>
          </w:p>
        </w:tc>
        <w:tc>
          <w:tcPr>
            <w:tcW w:w="2956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EB8" w:rsidRPr="001E0EB8" w:rsidTr="008B2352">
        <w:tc>
          <w:tcPr>
            <w:tcW w:w="846" w:type="dxa"/>
            <w:shd w:val="clear" w:color="auto" w:fill="auto"/>
          </w:tcPr>
          <w:p w:rsidR="001E0EB8" w:rsidRPr="001E0EB8" w:rsidRDefault="00DA0A49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128" w:type="dxa"/>
          </w:tcPr>
          <w:p w:rsidR="001E0EB8" w:rsidRDefault="00DA0A49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DA0A49" w:rsidRPr="001E0EB8" w:rsidRDefault="00DA0A49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98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Изображение характера животных.</w:t>
            </w:r>
          </w:p>
        </w:tc>
        <w:tc>
          <w:tcPr>
            <w:tcW w:w="686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Наблюдать и рассматривать животных в различных состояниях; давать устную зарисовку, изображать с ярко выраженным характером; накапливать опыт работы с гуашью.</w:t>
            </w:r>
          </w:p>
        </w:tc>
        <w:tc>
          <w:tcPr>
            <w:tcW w:w="2956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Художник-анималист</w:t>
            </w:r>
          </w:p>
        </w:tc>
      </w:tr>
      <w:tr w:rsidR="001E0EB8" w:rsidRPr="001E0EB8" w:rsidTr="008B2352">
        <w:tc>
          <w:tcPr>
            <w:tcW w:w="846" w:type="dxa"/>
            <w:shd w:val="clear" w:color="auto" w:fill="auto"/>
          </w:tcPr>
          <w:p w:rsidR="001E0EB8" w:rsidRPr="001E0EB8" w:rsidRDefault="00DA0A49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128" w:type="dxa"/>
          </w:tcPr>
          <w:p w:rsidR="001E0EB8" w:rsidRDefault="00DA0A49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  <w:p w:rsidR="00DA0A49" w:rsidRPr="001E0EB8" w:rsidRDefault="00DA0A49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98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 Изображение характера человека: женский образ.</w:t>
            </w:r>
          </w:p>
        </w:tc>
        <w:tc>
          <w:tcPr>
            <w:tcW w:w="686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 xml:space="preserve">Уметь создавать противоположные по характеру сказочные образы (Золушка и злая мачеха, </w:t>
            </w:r>
            <w:proofErr w:type="spellStart"/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Бабариха</w:t>
            </w:r>
            <w:proofErr w:type="spellEnd"/>
            <w:r w:rsidRPr="001E0EB8">
              <w:rPr>
                <w:rFonts w:ascii="Times New Roman" w:hAnsi="Times New Roman" w:cs="Times New Roman"/>
                <w:sz w:val="24"/>
                <w:szCs w:val="24"/>
              </w:rPr>
              <w:t xml:space="preserve"> и Царевна-Лебедь); сравнивать и анализировать возможности использования </w:t>
            </w:r>
            <w:proofErr w:type="spellStart"/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изобр-х</w:t>
            </w:r>
            <w:proofErr w:type="spellEnd"/>
            <w:r w:rsidRPr="001E0EB8">
              <w:rPr>
                <w:rFonts w:ascii="Times New Roman" w:hAnsi="Times New Roman" w:cs="Times New Roman"/>
                <w:sz w:val="24"/>
                <w:szCs w:val="24"/>
              </w:rPr>
              <w:t xml:space="preserve"> сре</w:t>
            </w:r>
            <w:proofErr w:type="gramStart"/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я создания доброго и злого образа</w:t>
            </w:r>
          </w:p>
        </w:tc>
        <w:tc>
          <w:tcPr>
            <w:tcW w:w="2956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Женские качества характера: верность, нежность, достоинство, доброта и т.д.</w:t>
            </w:r>
          </w:p>
        </w:tc>
      </w:tr>
      <w:tr w:rsidR="001E0EB8" w:rsidRPr="001E0EB8" w:rsidTr="008B2352">
        <w:tc>
          <w:tcPr>
            <w:tcW w:w="846" w:type="dxa"/>
            <w:shd w:val="clear" w:color="auto" w:fill="auto"/>
          </w:tcPr>
          <w:p w:rsidR="001E0EB8" w:rsidRPr="001E0EB8" w:rsidRDefault="00DA0A49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8" w:type="dxa"/>
          </w:tcPr>
          <w:p w:rsidR="001E0EB8" w:rsidRPr="001E0EB8" w:rsidRDefault="00DA0A49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98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Изображение характера человека: мужской образ)</w:t>
            </w:r>
            <w:proofErr w:type="gramEnd"/>
          </w:p>
        </w:tc>
        <w:tc>
          <w:tcPr>
            <w:tcW w:w="686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 w:val="restart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EB8">
              <w:rPr>
                <w:rFonts w:ascii="Times New Roman" w:hAnsi="Times New Roman" w:cs="Times New Roman"/>
                <w:sz w:val="24"/>
                <w:szCs w:val="24"/>
              </w:rPr>
              <w:t xml:space="preserve">Мужские качества характера: отважность, </w:t>
            </w:r>
            <w:r w:rsidRPr="001E0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смелость, решительность, честность, доброта и т.д.</w:t>
            </w:r>
            <w:proofErr w:type="gramEnd"/>
          </w:p>
        </w:tc>
      </w:tr>
      <w:tr w:rsidR="001E0EB8" w:rsidRPr="001E0EB8" w:rsidTr="008B2352">
        <w:tc>
          <w:tcPr>
            <w:tcW w:w="846" w:type="dxa"/>
            <w:shd w:val="clear" w:color="auto" w:fill="auto"/>
          </w:tcPr>
          <w:p w:rsidR="001E0EB8" w:rsidRPr="001E0EB8" w:rsidRDefault="00DA0A49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28" w:type="dxa"/>
          </w:tcPr>
          <w:p w:rsidR="001E0EB8" w:rsidRPr="001E0EB8" w:rsidRDefault="00DA0A49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98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Образ человека в скульптуре.</w:t>
            </w:r>
          </w:p>
        </w:tc>
        <w:tc>
          <w:tcPr>
            <w:tcW w:w="686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EB8" w:rsidRPr="001E0EB8" w:rsidTr="008B2352">
        <w:tc>
          <w:tcPr>
            <w:tcW w:w="846" w:type="dxa"/>
            <w:shd w:val="clear" w:color="auto" w:fill="auto"/>
          </w:tcPr>
          <w:p w:rsidR="001E0EB8" w:rsidRPr="001E0EB8" w:rsidRDefault="00DA0A49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28" w:type="dxa"/>
          </w:tcPr>
          <w:p w:rsidR="001E0EB8" w:rsidRPr="001E0EB8" w:rsidRDefault="00DA0A49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298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О чем говорят украшения.</w:t>
            </w:r>
          </w:p>
        </w:tc>
        <w:tc>
          <w:tcPr>
            <w:tcW w:w="686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Понимать роль украшения в жизни человека; сравнивать и анализировать украшения для различных ситуаций; создавать декоративные композиции.</w:t>
            </w:r>
          </w:p>
        </w:tc>
        <w:tc>
          <w:tcPr>
            <w:tcW w:w="2956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EB8" w:rsidRPr="001E0EB8" w:rsidTr="008B2352">
        <w:tc>
          <w:tcPr>
            <w:tcW w:w="846" w:type="dxa"/>
            <w:shd w:val="clear" w:color="auto" w:fill="auto"/>
          </w:tcPr>
          <w:p w:rsidR="001E0EB8" w:rsidRPr="001E0EB8" w:rsidRDefault="00DA0A49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67EBD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</w:p>
        </w:tc>
        <w:tc>
          <w:tcPr>
            <w:tcW w:w="1128" w:type="dxa"/>
          </w:tcPr>
          <w:p w:rsidR="00267EBD" w:rsidRDefault="00267EBD" w:rsidP="0026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  <w:p w:rsidR="00267EBD" w:rsidRDefault="00DA0A49" w:rsidP="0026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1E0EB8" w:rsidRPr="001E0EB8" w:rsidRDefault="001E0EB8" w:rsidP="008B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В изображении, украшении и по</w:t>
            </w:r>
            <w:r w:rsidRPr="001E0EB8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стройке человек выражает свои чувства, мысли, настроение, свое отношение к миру (обобщение темы)</w:t>
            </w:r>
          </w:p>
        </w:tc>
        <w:tc>
          <w:tcPr>
            <w:tcW w:w="686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характер линии, цвета, формы, </w:t>
            </w:r>
            <w:proofErr w:type="gramStart"/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способных</w:t>
            </w:r>
            <w:proofErr w:type="gramEnd"/>
            <w:r w:rsidRPr="001E0EB8">
              <w:rPr>
                <w:rFonts w:ascii="Times New Roman" w:hAnsi="Times New Roman" w:cs="Times New Roman"/>
                <w:sz w:val="24"/>
                <w:szCs w:val="24"/>
              </w:rPr>
              <w:t xml:space="preserve"> раскрыть намерения человека; уметь работать в коллективе.</w:t>
            </w:r>
          </w:p>
        </w:tc>
        <w:tc>
          <w:tcPr>
            <w:tcW w:w="2956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A49" w:rsidRPr="001E0EB8" w:rsidTr="00A22212">
        <w:tc>
          <w:tcPr>
            <w:tcW w:w="14786" w:type="dxa"/>
            <w:gridSpan w:val="5"/>
            <w:shd w:val="clear" w:color="auto" w:fill="auto"/>
          </w:tcPr>
          <w:p w:rsidR="00DA0A49" w:rsidRPr="001E0EB8" w:rsidRDefault="00DA0A49" w:rsidP="00DA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b/>
                <w:sz w:val="24"/>
                <w:szCs w:val="24"/>
              </w:rPr>
              <w:t>Как говорит искусство?</w:t>
            </w:r>
            <w:r w:rsidR="00267EBD">
              <w:rPr>
                <w:rFonts w:ascii="Times New Roman" w:hAnsi="Times New Roman" w:cs="Times New Roman"/>
                <w:b/>
                <w:sz w:val="24"/>
                <w:szCs w:val="24"/>
              </w:rPr>
              <w:t>- 7</w:t>
            </w:r>
            <w:r w:rsidRPr="001E0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1E0EB8" w:rsidRPr="001E0EB8" w:rsidTr="008B2352">
        <w:tc>
          <w:tcPr>
            <w:tcW w:w="846" w:type="dxa"/>
            <w:shd w:val="clear" w:color="auto" w:fill="auto"/>
          </w:tcPr>
          <w:p w:rsidR="001E0EB8" w:rsidRPr="001E0EB8" w:rsidRDefault="00267EBD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128" w:type="dxa"/>
          </w:tcPr>
          <w:p w:rsidR="008B2352" w:rsidRDefault="008B2352" w:rsidP="008B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  <w:p w:rsidR="001E0EB8" w:rsidRDefault="00267EBD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  <w:p w:rsidR="00267EBD" w:rsidRPr="001E0EB8" w:rsidRDefault="00267EBD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 Теплые и холодные цвета. Борьба теплого и холодного.</w:t>
            </w:r>
          </w:p>
        </w:tc>
        <w:tc>
          <w:tcPr>
            <w:tcW w:w="686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Уметь составлять теплые и холодные цвета; понимать эмоциональную выразительность их; уметь видеть в природе борьбу и взаимовлияние цвета; знать приемы работы кистью; изображать простые сюжеты с колористическим контрастом;</w:t>
            </w:r>
          </w:p>
        </w:tc>
        <w:tc>
          <w:tcPr>
            <w:tcW w:w="2956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Деление цветов на тёплые и холодные.</w:t>
            </w:r>
          </w:p>
        </w:tc>
      </w:tr>
      <w:tr w:rsidR="001E0EB8" w:rsidRPr="001E0EB8" w:rsidTr="008B2352">
        <w:tc>
          <w:tcPr>
            <w:tcW w:w="846" w:type="dxa"/>
            <w:shd w:val="clear" w:color="auto" w:fill="auto"/>
          </w:tcPr>
          <w:p w:rsidR="001E0EB8" w:rsidRPr="001E0EB8" w:rsidRDefault="00267EBD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B2352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1128" w:type="dxa"/>
          </w:tcPr>
          <w:p w:rsidR="00267EBD" w:rsidRDefault="00267EBD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1E0EB8" w:rsidRPr="001E0EB8" w:rsidRDefault="00267EBD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98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Тихие и звонкие цвета.</w:t>
            </w:r>
          </w:p>
        </w:tc>
        <w:tc>
          <w:tcPr>
            <w:tcW w:w="6868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Смешение различных цветов с черной, серой, белой красками – получение мрачных, тяжелых и нежных, легких оттенков цвета.</w:t>
            </w:r>
            <w:r w:rsidR="008B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Передача состояния, настроения в природе с помощью тихих (глухих) и звонких цветов. Наблюдение цвета в природе, на картинах художников.</w:t>
            </w:r>
          </w:p>
        </w:tc>
        <w:tc>
          <w:tcPr>
            <w:tcW w:w="2956" w:type="dxa"/>
            <w:shd w:val="clear" w:color="auto" w:fill="auto"/>
          </w:tcPr>
          <w:p w:rsidR="001E0EB8" w:rsidRPr="001E0EB8" w:rsidRDefault="001E0EB8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Тихие и звонкие цвета.</w:t>
            </w:r>
          </w:p>
        </w:tc>
      </w:tr>
      <w:tr w:rsidR="008B2352" w:rsidRPr="001E0EB8" w:rsidTr="008B2352">
        <w:tc>
          <w:tcPr>
            <w:tcW w:w="846" w:type="dxa"/>
            <w:shd w:val="clear" w:color="auto" w:fill="auto"/>
          </w:tcPr>
          <w:p w:rsidR="008B2352" w:rsidRPr="001E0EB8" w:rsidRDefault="008B2352" w:rsidP="008E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8" w:type="dxa"/>
          </w:tcPr>
          <w:p w:rsidR="008B2352" w:rsidRPr="001E0EB8" w:rsidRDefault="008B2352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988" w:type="dxa"/>
            <w:shd w:val="clear" w:color="auto" w:fill="auto"/>
          </w:tcPr>
          <w:p w:rsidR="008B2352" w:rsidRPr="001E0EB8" w:rsidRDefault="008B2352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Ритм пятен.</w:t>
            </w:r>
          </w:p>
          <w:p w:rsidR="008B2352" w:rsidRPr="001E0EB8" w:rsidRDefault="008B2352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Силуэт</w:t>
            </w:r>
          </w:p>
        </w:tc>
        <w:tc>
          <w:tcPr>
            <w:tcW w:w="6868" w:type="dxa"/>
            <w:shd w:val="clear" w:color="auto" w:fill="auto"/>
          </w:tcPr>
          <w:p w:rsidR="008B2352" w:rsidRPr="001E0EB8" w:rsidRDefault="008B2352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Расширять знания о средствах художественной выразительности. Понимать, что такое ритм. Уметь передавать расположение (ритм) летящих птиц на плоскости листа. </w:t>
            </w:r>
            <w:r w:rsidRPr="001E0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навыки творческой работы в технике обрывной аппликации.</w:t>
            </w:r>
          </w:p>
        </w:tc>
        <w:tc>
          <w:tcPr>
            <w:tcW w:w="2956" w:type="dxa"/>
            <w:shd w:val="clear" w:color="auto" w:fill="auto"/>
          </w:tcPr>
          <w:p w:rsidR="008B2352" w:rsidRPr="001E0EB8" w:rsidRDefault="008B2352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52" w:rsidRPr="001E0EB8" w:rsidTr="008B2352">
        <w:tc>
          <w:tcPr>
            <w:tcW w:w="846" w:type="dxa"/>
            <w:shd w:val="clear" w:color="auto" w:fill="auto"/>
          </w:tcPr>
          <w:p w:rsidR="008B2352" w:rsidRPr="001E0EB8" w:rsidRDefault="008B2352" w:rsidP="008E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128" w:type="dxa"/>
          </w:tcPr>
          <w:p w:rsidR="008B2352" w:rsidRPr="001E0EB8" w:rsidRDefault="008B2352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2988" w:type="dxa"/>
            <w:shd w:val="clear" w:color="auto" w:fill="auto"/>
          </w:tcPr>
          <w:p w:rsidR="008B2352" w:rsidRPr="001E0EB8" w:rsidRDefault="008B2352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Что такое ритм линий.</w:t>
            </w:r>
          </w:p>
          <w:p w:rsidR="008B2352" w:rsidRPr="001E0EB8" w:rsidRDefault="008B2352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Характер линий.</w:t>
            </w:r>
          </w:p>
        </w:tc>
        <w:tc>
          <w:tcPr>
            <w:tcW w:w="6868" w:type="dxa"/>
            <w:shd w:val="clear" w:color="auto" w:fill="auto"/>
          </w:tcPr>
          <w:p w:rsidR="008B2352" w:rsidRPr="001E0EB8" w:rsidRDefault="008B2352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 xml:space="preserve">Уметь видеть линии в окружающей действительности; иметь представление об эмоциональной выразительности линий;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рисунок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воображением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 w:rsidRPr="001E0EB8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наблюдать, рассматривать, любоваться. </w:t>
            </w:r>
          </w:p>
        </w:tc>
        <w:tc>
          <w:tcPr>
            <w:tcW w:w="2956" w:type="dxa"/>
            <w:shd w:val="clear" w:color="auto" w:fill="auto"/>
          </w:tcPr>
          <w:p w:rsidR="008B2352" w:rsidRPr="001E0EB8" w:rsidRDefault="008B2352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52" w:rsidRPr="001E0EB8" w:rsidTr="008B2352">
        <w:tc>
          <w:tcPr>
            <w:tcW w:w="846" w:type="dxa"/>
            <w:shd w:val="clear" w:color="auto" w:fill="auto"/>
          </w:tcPr>
          <w:p w:rsidR="008B2352" w:rsidRPr="001E0EB8" w:rsidRDefault="008B2352" w:rsidP="008E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8" w:type="dxa"/>
          </w:tcPr>
          <w:p w:rsidR="008B2352" w:rsidRPr="001E0EB8" w:rsidRDefault="008B2352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988" w:type="dxa"/>
            <w:shd w:val="clear" w:color="auto" w:fill="auto"/>
          </w:tcPr>
          <w:p w:rsidR="008B2352" w:rsidRPr="001E0EB8" w:rsidRDefault="008B2352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Ритм линий, пятен, цвет, пропорции -     средства выразительности.</w:t>
            </w:r>
          </w:p>
          <w:p w:rsidR="008B2352" w:rsidRPr="001E0EB8" w:rsidRDefault="008B2352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Весна, шум птиц (коллективная работа) </w:t>
            </w:r>
          </w:p>
        </w:tc>
        <w:tc>
          <w:tcPr>
            <w:tcW w:w="6868" w:type="dxa"/>
            <w:shd w:val="clear" w:color="auto" w:fill="auto"/>
          </w:tcPr>
          <w:p w:rsidR="008B2352" w:rsidRPr="001E0EB8" w:rsidRDefault="008B2352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роль взаимодействия различных средств художественной выразительности для создания различных образов; уметь создавать творческую работу и договариваться с одноклассниками при выполнении </w:t>
            </w:r>
            <w:proofErr w:type="spellStart"/>
            <w:proofErr w:type="gramStart"/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коллекти-вной</w:t>
            </w:r>
            <w:proofErr w:type="spellEnd"/>
            <w:proofErr w:type="gramEnd"/>
            <w:r w:rsidRPr="001E0EB8">
              <w:rPr>
                <w:rFonts w:ascii="Times New Roman" w:hAnsi="Times New Roman" w:cs="Times New Roman"/>
                <w:sz w:val="24"/>
                <w:szCs w:val="24"/>
              </w:rPr>
              <w:t xml:space="preserve"> работы; уметь </w:t>
            </w:r>
            <w:proofErr w:type="spellStart"/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вы-полнять</w:t>
            </w:r>
            <w:proofErr w:type="spellEnd"/>
            <w:r w:rsidRPr="001E0EB8">
              <w:rPr>
                <w:rFonts w:ascii="Times New Roman" w:hAnsi="Times New Roman" w:cs="Times New Roman"/>
                <w:sz w:val="24"/>
                <w:szCs w:val="24"/>
              </w:rPr>
              <w:t xml:space="preserve"> работу в </w:t>
            </w:r>
            <w:proofErr w:type="spellStart"/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грани-цах</w:t>
            </w:r>
            <w:proofErr w:type="spellEnd"/>
            <w:r w:rsidRPr="001E0EB8">
              <w:rPr>
                <w:rFonts w:ascii="Times New Roman" w:hAnsi="Times New Roman" w:cs="Times New Roman"/>
                <w:sz w:val="24"/>
                <w:szCs w:val="24"/>
              </w:rPr>
              <w:t xml:space="preserve"> заданной роли.</w:t>
            </w:r>
          </w:p>
        </w:tc>
        <w:tc>
          <w:tcPr>
            <w:tcW w:w="2956" w:type="dxa"/>
            <w:shd w:val="clear" w:color="auto" w:fill="auto"/>
          </w:tcPr>
          <w:p w:rsidR="008B2352" w:rsidRPr="001E0EB8" w:rsidRDefault="008B2352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52" w:rsidRPr="001E0EB8" w:rsidTr="008B2352">
        <w:trPr>
          <w:trHeight w:val="1338"/>
        </w:trPr>
        <w:tc>
          <w:tcPr>
            <w:tcW w:w="846" w:type="dxa"/>
            <w:shd w:val="clear" w:color="auto" w:fill="auto"/>
          </w:tcPr>
          <w:p w:rsidR="008B2352" w:rsidRPr="001E0EB8" w:rsidRDefault="008B2352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8" w:type="dxa"/>
          </w:tcPr>
          <w:p w:rsidR="008B2352" w:rsidRPr="001E0EB8" w:rsidRDefault="008B2352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988" w:type="dxa"/>
            <w:shd w:val="clear" w:color="auto" w:fill="auto"/>
          </w:tcPr>
          <w:p w:rsidR="008B2352" w:rsidRPr="001E0EB8" w:rsidRDefault="008B2352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Обобщение тем по курсу «Изобразительное искусство» за 2 класс.</w:t>
            </w:r>
          </w:p>
        </w:tc>
        <w:tc>
          <w:tcPr>
            <w:tcW w:w="6868" w:type="dxa"/>
            <w:shd w:val="clear" w:color="auto" w:fill="auto"/>
          </w:tcPr>
          <w:p w:rsidR="008B2352" w:rsidRPr="001E0EB8" w:rsidRDefault="008B2352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B8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работы и рассказывать о своих впечатлениях; понимать и уметь называть задачи, которые решались в каждой четверти; уметь фантазировать и рассказывать о творческих планах на лето.</w:t>
            </w:r>
          </w:p>
        </w:tc>
        <w:tc>
          <w:tcPr>
            <w:tcW w:w="2956" w:type="dxa"/>
            <w:shd w:val="clear" w:color="auto" w:fill="auto"/>
          </w:tcPr>
          <w:p w:rsidR="008B2352" w:rsidRPr="001E0EB8" w:rsidRDefault="008B2352" w:rsidP="00D8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98D" w:rsidRPr="001E0EB8" w:rsidRDefault="009C198D" w:rsidP="001E0EB8">
      <w:pPr>
        <w:spacing w:after="0" w:line="1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29F" w:rsidRPr="001E0EB8" w:rsidRDefault="0085329F">
      <w:pPr>
        <w:rPr>
          <w:rFonts w:ascii="Times New Roman" w:hAnsi="Times New Roman" w:cs="Times New Roman"/>
          <w:sz w:val="24"/>
          <w:szCs w:val="24"/>
        </w:rPr>
      </w:pPr>
    </w:p>
    <w:sectPr w:rsidR="0085329F" w:rsidRPr="001E0EB8" w:rsidSect="009C19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9C0" w:rsidRDefault="007E59C0" w:rsidP="0030383B">
      <w:pPr>
        <w:spacing w:after="0" w:line="240" w:lineRule="auto"/>
      </w:pPr>
      <w:r>
        <w:separator/>
      </w:r>
    </w:p>
  </w:endnote>
  <w:endnote w:type="continuationSeparator" w:id="0">
    <w:p w:rsidR="007E59C0" w:rsidRDefault="007E59C0" w:rsidP="0030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9C0" w:rsidRDefault="007E59C0" w:rsidP="0030383B">
      <w:pPr>
        <w:spacing w:after="0" w:line="240" w:lineRule="auto"/>
      </w:pPr>
      <w:r>
        <w:separator/>
      </w:r>
    </w:p>
  </w:footnote>
  <w:footnote w:type="continuationSeparator" w:id="0">
    <w:p w:rsidR="007E59C0" w:rsidRDefault="007E59C0" w:rsidP="00303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98D"/>
    <w:rsid w:val="00034A4B"/>
    <w:rsid w:val="000B7936"/>
    <w:rsid w:val="000C1AB3"/>
    <w:rsid w:val="001636A7"/>
    <w:rsid w:val="00190BC6"/>
    <w:rsid w:val="001E0EB8"/>
    <w:rsid w:val="00256003"/>
    <w:rsid w:val="00267EBD"/>
    <w:rsid w:val="0030383B"/>
    <w:rsid w:val="003322B0"/>
    <w:rsid w:val="00354318"/>
    <w:rsid w:val="003D5137"/>
    <w:rsid w:val="004B675B"/>
    <w:rsid w:val="005C4C12"/>
    <w:rsid w:val="00765389"/>
    <w:rsid w:val="007E59C0"/>
    <w:rsid w:val="007F32FB"/>
    <w:rsid w:val="0085329F"/>
    <w:rsid w:val="008B2352"/>
    <w:rsid w:val="00923AC1"/>
    <w:rsid w:val="00990C04"/>
    <w:rsid w:val="009C198D"/>
    <w:rsid w:val="009D42D3"/>
    <w:rsid w:val="00D441B2"/>
    <w:rsid w:val="00D50786"/>
    <w:rsid w:val="00DA0A49"/>
    <w:rsid w:val="00DC55A5"/>
    <w:rsid w:val="00E606B0"/>
    <w:rsid w:val="00ED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198D"/>
  </w:style>
  <w:style w:type="table" w:styleId="a4">
    <w:name w:val="Table Grid"/>
    <w:basedOn w:val="a1"/>
    <w:uiPriority w:val="59"/>
    <w:rsid w:val="009C1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03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383B"/>
  </w:style>
  <w:style w:type="paragraph" w:styleId="a7">
    <w:name w:val="footer"/>
    <w:basedOn w:val="a"/>
    <w:link w:val="a8"/>
    <w:uiPriority w:val="99"/>
    <w:semiHidden/>
    <w:unhideWhenUsed/>
    <w:rsid w:val="00303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383B"/>
  </w:style>
  <w:style w:type="paragraph" w:styleId="a9">
    <w:name w:val="No Spacing"/>
    <w:uiPriority w:val="1"/>
    <w:qFormat/>
    <w:rsid w:val="0030383B"/>
    <w:pPr>
      <w:spacing w:after="0" w:line="240" w:lineRule="auto"/>
    </w:pPr>
  </w:style>
  <w:style w:type="character" w:customStyle="1" w:styleId="FontStyle19">
    <w:name w:val="Font Style19"/>
    <w:basedOn w:val="a0"/>
    <w:rsid w:val="007F32FB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7F32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31">
    <w:name w:val="c31"/>
    <w:basedOn w:val="a0"/>
    <w:rsid w:val="008B2352"/>
  </w:style>
  <w:style w:type="paragraph" w:styleId="aa">
    <w:name w:val="Balloon Text"/>
    <w:basedOn w:val="a"/>
    <w:link w:val="ab"/>
    <w:uiPriority w:val="99"/>
    <w:semiHidden/>
    <w:unhideWhenUsed/>
    <w:rsid w:val="00D4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4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5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12</cp:revision>
  <cp:lastPrinted>2019-09-02T18:52:00Z</cp:lastPrinted>
  <dcterms:created xsi:type="dcterms:W3CDTF">2015-07-16T16:58:00Z</dcterms:created>
  <dcterms:modified xsi:type="dcterms:W3CDTF">2019-09-17T18:02:00Z</dcterms:modified>
</cp:coreProperties>
</file>