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9E" w:rsidRDefault="00967753" w:rsidP="0096775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67753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10201275" cy="7332980"/>
            <wp:effectExtent l="0" t="0" r="9525" b="1270"/>
            <wp:docPr id="1" name="Рисунок 1" descr="C:\Users\Технология\Downloads\IMG_20231127_14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ownloads\IMG_20231127_143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717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EA009E" w:rsidRDefault="00EA009E" w:rsidP="00E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 сталкиваемся с семейным неблагополучием, психологическим и физическим насилием в семье и школе, жестоким обращением с детьми, конфликтами и спорными ситуациями между участниками образовательного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Именно потому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необходим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который ежедневно будет помогать нашим детям в решении вопросов взаимодействия со всеми участниками образовательного процесса, а также с родителями в семье с правовой точки зрения.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уполномоченного по правам ребенка в нашей школе 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просвещение участников образовательного процесса;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прав и законных интересов ребенка в общеобразовательном учреждении;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правового пространства в образовательном учреждении;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формированию личности, способной к социализации в условиях гражданского общества;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взаимоотношений участников образовательного процесса.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нарушений прав ребенка, детского и семейного неблагополучия;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сохранению прав ребенка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рамках образовательного процесса) в рамках своих компетенций;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помощи родителям в трудной жизненной ситуации их детей, в регулировании взаимоотношений в конфликтных ситуациях;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Уполномоченного с государственными, муниципальными и общественными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 органами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детям, находящимся под опекой; неблагополучным семьям и детям «группы риска»;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принятию локальных актов по школе;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школьного Совета профилактики по предупреждению правонарушений среди детей.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 124-ФЗ9 с изменениями и дополнениями от 28.12.2016г №465-ФЗ,Федеральным законом от 24.06.1999 №120-ФЗ «Об основах системы профилактики безнадзорности и правонарушений несовершеннолетних» с изменениями и дополнениями от 30.07.2016г №359-ФЗ, Региональной стратегией действий в интересах детей на 2012- 2017 годы, принятой в 2012 году; ФЗ от 29.12.2010 «О защите детей от информации, причиняющей вред их здоровью и развитию»; иными нормативными правовыми актами Российской Федерации и Ростовской области,  общепризнанными принципами и нормами международного права, защищающими права и интересы ребенка, Уставом образовательного учреждения и Положением об уполномоченном по правам ребенка в МБОУ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Компетенция школьного уполномоченного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школьным уполномоченным обращения (жалобы), связанные:</w:t>
      </w:r>
    </w:p>
    <w:p w:rsidR="00EA009E" w:rsidRDefault="00EA009E" w:rsidP="00EA00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несогласием с выставленными оценками;</w:t>
      </w:r>
    </w:p>
    <w:p w:rsidR="00EA009E" w:rsidRDefault="00EA009E" w:rsidP="00EA00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несогласием с рабочим расписанием уроков и других вопросов, относящихся к компетенции должностных лиц учреждения;</w:t>
      </w:r>
    </w:p>
    <w:p w:rsidR="00EA009E" w:rsidRDefault="00EA009E" w:rsidP="00EA00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действиями и решениями государственных и муниципальных органов в сфере управления образованием.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уполномоченный может отказаться от принятия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 обращения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относящегося к его компетенции, аргументируя отказ.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Анонимное обращение (обращение, не содержащее фамилию, имя, отчество, место жительства, личную подпись лица, направившего обращение, и дату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написания)рассмотрению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задач своей деятельности школьный уполномоченный имеет право:</w:t>
      </w:r>
    </w:p>
    <w:p w:rsidR="00EA009E" w:rsidRDefault="00EA009E" w:rsidP="00EA00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консультацией к Уполномоченному па правам ребенка в Ростовской области;</w:t>
      </w:r>
    </w:p>
    <w:p w:rsidR="00EA009E" w:rsidRDefault="00EA009E" w:rsidP="00EA00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EA009E" w:rsidRDefault="00EA009E" w:rsidP="00EA00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по спорным вопросам от всех участников образовательного процесса;</w:t>
      </w:r>
    </w:p>
    <w:p w:rsidR="00EA009E" w:rsidRDefault="00EA009E" w:rsidP="00EA00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EA009E" w:rsidRDefault="00EA009E" w:rsidP="00EA00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EA009E" w:rsidRDefault="00EA009E" w:rsidP="00EA00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передавать обращение (жалобу) должностному лицу администрации шкалы, компетентному разрешить ее по существу,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согласие заявителя;</w:t>
      </w:r>
    </w:p>
    <w:p w:rsidR="00EA009E" w:rsidRDefault="00EA009E" w:rsidP="00EA00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EA009E" w:rsidRDefault="00EA009E" w:rsidP="00EA00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администрации учреждения с ходатайством 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 расследования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фактам выявленных нарушений (при необходимости);</w:t>
      </w:r>
    </w:p>
    <w:p w:rsidR="00EA009E" w:rsidRDefault="00EA009E" w:rsidP="00EA00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Уполномоченному па правам ребенка в Ростовской области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EA009E" w:rsidRDefault="00EA009E" w:rsidP="00EA00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школы, Уполномоченному па правам ребенка в Ростовской области;</w:t>
      </w:r>
    </w:p>
    <w:p w:rsidR="00EA009E" w:rsidRDefault="00EA009E" w:rsidP="00EA00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Школьный уполномоченный обязан: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устранению выявленного факта нарушения прав и законных интересов ребенка;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случае конфликтной ситуации содействовать ее разрешению, в том числе путем про ведения переговоров с участниками конфликта, внесения письменных рекомендаций, обращенных к сторонам конфликта и предлагающих меры для его   решения;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разъяснительную рабату среди участников образовательного процесса 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 правах и законных интересах ребенка;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ставшие ему известными в процессе выяснения сведения без согласия заявителя;</w:t>
      </w:r>
    </w:p>
    <w:p w:rsidR="00EA009E" w:rsidRDefault="00EA009E" w:rsidP="00EA0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сваю профессиональную компетентность по социально -правовым и психолого-педагогическим проблемам.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окончании учебного года в срок до 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школьный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представляет  руководителю муниципального органа, осуществляющего управление в сфере образования,  совету и администрации школы доклад о своей деятельности с выводами и рекомендациями.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процессе своей деятельности школьный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уполномоченный  взаимодействует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по правам ребенка в Ростовской области;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управления в сфере образования;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администрацией школы;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педагогическим коллективом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 службой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самоуправления образовательного учреждения;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учреждениями социальной защиты населения;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комиссией по делам несовершеннолетних по защите их прав и законных интересов;</w:t>
      </w:r>
    </w:p>
    <w:p w:rsidR="00EA009E" w:rsidRDefault="00EA009E" w:rsidP="00EA009E">
      <w:pPr>
        <w:pStyle w:val="a4"/>
        <w:numPr>
          <w:ilvl w:val="2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правозащитными, общественными организациями.</w:t>
      </w:r>
    </w:p>
    <w:p w:rsidR="00EA009E" w:rsidRDefault="00EA009E" w:rsidP="00EA009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Style w:val="a6"/>
          <w:i/>
          <w:color w:val="000000"/>
          <w:sz w:val="28"/>
          <w:szCs w:val="28"/>
          <w:shd w:val="clear" w:color="auto" w:fill="FFFFFF"/>
        </w:rPr>
        <w:t>Основные направления деятельности уполномоченного по правам в школе: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Совершенствовать систему правового и психологического сопровождения образовательного процесса в школе.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Активизировать деятельность ученического и родительского сообщества.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Продолжить просветительскую деятельность среди всех участников образовательного процесса.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Уполномоченный по правам ребенка отвечает за защиту прав ребенка на:</w:t>
      </w:r>
    </w:p>
    <w:p w:rsidR="00EA009E" w:rsidRDefault="00EA009E" w:rsidP="00EA00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здоровье; </w:t>
      </w:r>
    </w:p>
    <w:p w:rsidR="00EA009E" w:rsidRDefault="00EA009E" w:rsidP="00EA00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образование; </w:t>
      </w:r>
    </w:p>
    <w:p w:rsidR="00EA009E" w:rsidRDefault="00EA009E" w:rsidP="00EA00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помощь; </w:t>
      </w:r>
    </w:p>
    <w:p w:rsidR="00EA009E" w:rsidRDefault="00EA009E" w:rsidP="00EA00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воспитание в семье.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Уполномоченного 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Беседы с классными руководителями по вопросам правового просвещения участников образовательного процесса.</w:t>
      </w:r>
    </w:p>
    <w:p w:rsidR="00EA009E" w:rsidRDefault="00EA009E" w:rsidP="00EA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356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50"/>
        <w:gridCol w:w="2512"/>
      </w:tblGrid>
      <w:tr w:rsidR="00EA009E" w:rsidTr="00EA009E">
        <w:trPr>
          <w:tblCellSpacing w:w="0" w:type="dxa"/>
          <w:jc w:val="center"/>
        </w:trPr>
        <w:tc>
          <w:tcPr>
            <w:tcW w:w="1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  <w:lang w:eastAsia="ru-RU"/>
              </w:rPr>
              <w:t>Дата</w:t>
            </w:r>
          </w:p>
        </w:tc>
      </w:tr>
      <w:tr w:rsidR="00EA009E" w:rsidTr="00EA009E">
        <w:trPr>
          <w:trHeight w:val="752"/>
          <w:tblCellSpacing w:w="0" w:type="dxa"/>
          <w:jc w:val="center"/>
        </w:trPr>
        <w:tc>
          <w:tcPr>
            <w:tcW w:w="110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РФ от 24.07.1998 №124-РФ «Об основных гарантиях прав ребенка в РФ» с изменениями и дополнениями от 28.12.2016 №465.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сентябрь</w:t>
            </w:r>
          </w:p>
        </w:tc>
      </w:tr>
      <w:tr w:rsidR="00EA009E" w:rsidTr="00EA009E">
        <w:trPr>
          <w:trHeight w:val="790"/>
          <w:tblCellSpacing w:w="0" w:type="dxa"/>
          <w:jc w:val="center"/>
        </w:trPr>
        <w:tc>
          <w:tcPr>
            <w:tcW w:w="110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 от 29.12.2012г №273- РФ «Об образовании в Российской Федерации» с изменениями и дополнениями от 19.12.2016г (извлечения)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Декабрь</w:t>
            </w:r>
          </w:p>
        </w:tc>
      </w:tr>
      <w:tr w:rsidR="00EA009E" w:rsidTr="00EA009E">
        <w:trPr>
          <w:trHeight w:val="405"/>
          <w:tblCellSpacing w:w="0" w:type="dxa"/>
          <w:jc w:val="center"/>
        </w:trPr>
        <w:tc>
          <w:tcPr>
            <w:tcW w:w="1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«О детском и подростковом суициде»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EA009E" w:rsidTr="00EA009E">
        <w:trPr>
          <w:trHeight w:val="420"/>
          <w:tblCellSpacing w:w="0" w:type="dxa"/>
          <w:jc w:val="center"/>
        </w:trPr>
        <w:tc>
          <w:tcPr>
            <w:tcW w:w="1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ФЗ от 24.96.1999 №120-ФЗ «Об основах системы профилактики безнадзорности и правонарушений несовершеннолетних» с изменениями от 30.07.2016 №359-ФЗ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09E" w:rsidRDefault="00EA00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</w:p>
        </w:tc>
      </w:tr>
    </w:tbl>
    <w:p w:rsidR="00EA009E" w:rsidRDefault="00EA009E" w:rsidP="00EA009E">
      <w:pPr>
        <w:spacing w:after="0" w:line="240" w:lineRule="auto"/>
        <w:rPr>
          <w:sz w:val="28"/>
          <w:szCs w:val="28"/>
        </w:rPr>
        <w:sectPr w:rsidR="00EA009E">
          <w:pgSz w:w="16838" w:h="11906" w:orient="landscape"/>
          <w:pgMar w:top="426" w:right="720" w:bottom="426" w:left="720" w:header="708" w:footer="708" w:gutter="0"/>
          <w:cols w:space="720"/>
        </w:sectPr>
      </w:pPr>
    </w:p>
    <w:tbl>
      <w:tblPr>
        <w:tblStyle w:val="a5"/>
        <w:tblpPr w:leftFromText="180" w:rightFromText="180" w:vertAnchor="text" w:horzAnchor="margin" w:tblpY="565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8"/>
        <w:gridCol w:w="2552"/>
        <w:gridCol w:w="9353"/>
        <w:gridCol w:w="1842"/>
      </w:tblGrid>
      <w:tr w:rsidR="00EA009E" w:rsidTr="00EA009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Направления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EA009E" w:rsidTr="00EA009E">
        <w:trPr>
          <w:trHeight w:val="286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учебно-воспитательным процессом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развития обучающихся, нуждающихся в особом внимании Уполномоченного; предупреждение нарушения прав ребенка в получении образования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 w:rsidP="0009511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социальных паспортов классов с целью уточнения банка данных обучающихся, состоящих на ВШУ, неблагополучных семей, детей, находящихся в социально-опасном положении, многодетных и малоимущих семей; </w:t>
            </w:r>
          </w:p>
          <w:p w:rsidR="00EA009E" w:rsidRDefault="00EA009E" w:rsidP="0009511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мероприятий,родительских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собраний и педагогических советов, совещаний при директоре образовательного учреждения; </w:t>
            </w:r>
          </w:p>
          <w:p w:rsidR="00EA009E" w:rsidRDefault="00EA009E" w:rsidP="0009511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санитарно- гигиенических требований к организации учебного процесса.</w:t>
            </w:r>
          </w:p>
          <w:p w:rsidR="00EA009E" w:rsidRDefault="00EA009E" w:rsidP="0009511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прав  детей –инвалидов, детей, находящихся под опекой, имеющих рекомендации ПМПК  на получение образования;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EA009E" w:rsidTr="00EA009E">
        <w:trPr>
          <w:trHeight w:val="627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работа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правовому просвещению участников образовательного процесса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Мероприятие «Мы тоже имеем права!» (1-4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Анкетирование «Знание государственной символики России и Ростовской  губернии» (5-11кл)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A009E" w:rsidTr="00EA009E">
        <w:trPr>
          <w:trHeight w:val="43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«Пусть говорят» о правах ребёнка и профилактике правонарушений (1-7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Мероприятие «Избирательный процесс. Избирательное право»(8-11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A009E" w:rsidTr="00EA009E">
        <w:trPr>
          <w:trHeight w:val="43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 «Право ребёнка жить и воспитываться в семье» (1 класс).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«Добрые соседи» сохранение межнационального согласия.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(1-4кл)</w:t>
            </w:r>
          </w:p>
          <w:p w:rsidR="00EA009E" w:rsidRDefault="00EA009E" w:rsidP="0009511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Правовая игра «Права нужны, а обязанности важны» (7-8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4.Информационные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 доверия для детей» (оказание помощи классным руководителям 1-11 классы).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5.Конкурс рисунков «Я- ребенок, и я …имею право!»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День толерантности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  <w:shd w:val="clear" w:color="auto" w:fill="FFFFFF"/>
              </w:rPr>
              <w:t>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16.11.</w:t>
            </w:r>
          </w:p>
        </w:tc>
      </w:tr>
      <w:tr w:rsidR="00EA009E" w:rsidTr="00EA009E">
        <w:trPr>
          <w:trHeight w:val="43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Декада права (по отдельному плану).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A009E" w:rsidTr="00EA009E">
        <w:trPr>
          <w:trHeight w:val="43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Интеллектуально-правовая игра «Суров закон, но это закон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Правовая игра-викторина «Знаете ли вы свои права и обязанности?» (1-6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A009E" w:rsidTr="00EA009E">
        <w:trPr>
          <w:trHeight w:val="43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 «Право ребёнка на охрану здоровья» (1 класс)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Интеллектуально-правовая игра «Знаешь ли ты право?» (8-9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мультфильмов по правам детей «Права детей» (1-6кл)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и беседа с обучающимися 10-11 классов «Что я знаю об экстремизме  и экстремисткой деятельности?»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A009E" w:rsidTr="00EA009E">
        <w:trPr>
          <w:trHeight w:val="46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 «Права ребёнка на образование» (1 класс).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Правовая игра-викторина «Что мы знаем о Президенте?» (8-9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A009E" w:rsidTr="00EA009E">
        <w:trPr>
          <w:trHeight w:val="37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 w:rsidP="000951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«Знатоки права» (1-6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Правовая викторина (7-9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A009E" w:rsidTr="00EA009E">
        <w:trPr>
          <w:trHeight w:val="450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pStyle w:val="a4"/>
              <w:tabs>
                <w:tab w:val="left" w:pos="5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Правовая игра «Закон для нас. Закон внутри нас!» (8-11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A009E" w:rsidRDefault="00EA009E">
            <w:pPr>
              <w:pStyle w:val="a4"/>
              <w:tabs>
                <w:tab w:val="left" w:pos="5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«Уровень воспитанности».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A009E" w:rsidTr="00EA009E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 w:rsidP="0009511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просвещение родителей: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Style w:val="a6"/>
                <w:i/>
                <w:sz w:val="28"/>
                <w:szCs w:val="28"/>
                <w:u w:val="single"/>
              </w:rPr>
              <w:t xml:space="preserve">Родительское </w:t>
            </w:r>
            <w:proofErr w:type="spellStart"/>
            <w:proofErr w:type="gramStart"/>
            <w:r>
              <w:rPr>
                <w:rStyle w:val="a6"/>
                <w:i/>
                <w:sz w:val="28"/>
                <w:szCs w:val="28"/>
                <w:u w:val="single"/>
              </w:rPr>
              <w:t>собрание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безопасность: сеть негативных сторон увлечения компьютером и интернетом»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 xml:space="preserve">Буклет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семья, ребенок»</w:t>
            </w:r>
          </w:p>
          <w:p w:rsidR="00EA009E" w:rsidRDefault="00EA009E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 xml:space="preserve">Круглый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профилактики негативных проявлений в подростковой среде».</w:t>
            </w:r>
          </w:p>
          <w:p w:rsidR="00EA009E" w:rsidRDefault="00EA009E">
            <w:pPr>
              <w:shd w:val="clear" w:color="auto" w:fill="FFFFFF"/>
              <w:spacing w:after="0" w:line="240" w:lineRule="auto"/>
              <w:ind w:right="2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u w:val="single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климат в семье. Влияние на детей материально-бытовых условий, взаимоотношений между родителями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009E" w:rsidRDefault="00EA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u w:val="single"/>
              </w:rPr>
              <w:t xml:space="preserve">Родительское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u w:val="single"/>
              </w:rPr>
              <w:t>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несовершеннолетних и родителей за совершение правонарушений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09E" w:rsidRDefault="00EA00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u w:val="single"/>
              </w:rPr>
              <w:t xml:space="preserve">Родительское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u w:val="single"/>
              </w:rPr>
              <w:t>собрание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зависимости. Как обезопасить своего ребенка».</w:t>
            </w:r>
          </w:p>
          <w:p w:rsidR="00EA009E" w:rsidRDefault="00EA009E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мы знаем и соблюдаем права: родители и дети»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Подготовка материалов и выступление на родительских собраниях по вопросам: 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-Кодекс РФ об административных правонарушениях в редакции от 07.03.2017г №26-ФЗ;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-ресурсы интернет, внедряющие в детскую среду суицидальную субкультуру, - опасность для детей и подростков;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-Уголовный кодекс РФ (извлечения) с изменениями от 16.07.2015 №22-П9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07.03.2017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A009E" w:rsidTr="00EA009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Урегулирование конфликтов в образовательном учреждении и в детско-родительских взаимоотношениях в конфликтных ситуациях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разрешению конфликтных ситуаций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 w:rsidP="0009511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жалоб участников образовательного процесса; беседы, консультации.</w:t>
            </w:r>
          </w:p>
          <w:p w:rsidR="00EA009E" w:rsidRDefault="00EA009E" w:rsidP="0009511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самостоятельно или совместно с администрацией школы проверку фактов нарушения прав, свобод и интересов участников образовательного процесса;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Урегулирование конфликтов в образовательном учреждении и в детско-родительских взаимоотношениях в конфликтных ситуациях.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работы по разрешению конфликтных ситуаций.</w:t>
            </w:r>
          </w:p>
          <w:p w:rsidR="00EA009E" w:rsidRDefault="00EA009E" w:rsidP="0009511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проблем по собственной инициативе при выявлении фактов грубых нарушений прав участников образовательного процесса; </w:t>
            </w:r>
          </w:p>
          <w:p w:rsidR="00EA009E" w:rsidRDefault="00EA009E" w:rsidP="0009511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разрешению конфликта путем конфиденциальных переговоров; </w:t>
            </w:r>
          </w:p>
          <w:p w:rsidR="00EA009E" w:rsidRDefault="00EA009E" w:rsidP="0009511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семей, учителей,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 представителей) и участников образовательного процесса по вопросам защиты их прав;</w:t>
            </w:r>
          </w:p>
          <w:p w:rsidR="00EA009E" w:rsidRDefault="00EA009E" w:rsidP="0009511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школьной службой медиации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возникновения конфликтных ситуаций.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течении года</w:t>
            </w:r>
          </w:p>
        </w:tc>
      </w:tr>
      <w:tr w:rsidR="00EA009E" w:rsidTr="00EA009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уполномоченного, школы, семьи и органов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профилактики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межведомственного взаимодействия с КДН и ПДН, органами опеки, поселкового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 профилактики.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 w:rsidP="00095111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Совместное посещение неблагополучных семей, подготовка акта посещения; </w:t>
            </w:r>
          </w:p>
          <w:p w:rsidR="00EA009E" w:rsidRDefault="00EA009E" w:rsidP="00095111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школьного Совета профилактики правонарушений среди подростков;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педагогическом, методическом Советах по вопросам «Права участников образовательного процесса».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с классными руководителями по оказанию методической помощи в правовых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вопросах(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компетенции).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межведомственных рейдах по выявлению случаев нахождения детей школы на улице в ночное время.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течение года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EA009E" w:rsidTr="00EA009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мастерства уполномоченного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 w:rsidP="0009511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и специальной литературы по защите прав участников образовательного процесса; </w:t>
            </w:r>
          </w:p>
          <w:p w:rsidR="00EA009E" w:rsidRDefault="00EA009E" w:rsidP="0009511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и областных совещаниях, семинарах, круглых столах; </w:t>
            </w:r>
          </w:p>
          <w:p w:rsidR="00EA009E" w:rsidRDefault="00EA009E" w:rsidP="0009511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профессионального уровня (самообразование, курсы повышения квалификации и т.п.). 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страничке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 </w:t>
            </w:r>
            <w:r w:rsidRPr="00E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https://liss.kuib-obr.ru/deyatelnost/upr</w:t>
            </w:r>
          </w:p>
          <w:p w:rsidR="00EA009E" w:rsidRDefault="00E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Интернет-ресурсами по проблеме «Права реб</w:t>
            </w:r>
            <w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9E" w:rsidRDefault="00E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 w:rsidR="00EA009E" w:rsidRDefault="00EA009E" w:rsidP="00EA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09E" w:rsidRDefault="00EA009E" w:rsidP="00EA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Уполномоченный: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Н.Н.Шевцова</w:t>
      </w:r>
      <w:proofErr w:type="spellEnd"/>
    </w:p>
    <w:p w:rsidR="00EA009E" w:rsidRDefault="00EA009E" w:rsidP="00EA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02" w:rsidRDefault="00AD7D02"/>
    <w:sectPr w:rsidR="00AD7D02" w:rsidSect="00EA0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CCA"/>
    <w:multiLevelType w:val="hybridMultilevel"/>
    <w:tmpl w:val="E87EBA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652522"/>
    <w:multiLevelType w:val="multilevel"/>
    <w:tmpl w:val="6C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30982"/>
    <w:multiLevelType w:val="multilevel"/>
    <w:tmpl w:val="F8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80A7D"/>
    <w:multiLevelType w:val="hybridMultilevel"/>
    <w:tmpl w:val="1F846C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111799"/>
    <w:multiLevelType w:val="hybridMultilevel"/>
    <w:tmpl w:val="590812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6F2434"/>
    <w:multiLevelType w:val="hybridMultilevel"/>
    <w:tmpl w:val="857A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1467"/>
    <w:multiLevelType w:val="multilevel"/>
    <w:tmpl w:val="C14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1419B"/>
    <w:multiLevelType w:val="multilevel"/>
    <w:tmpl w:val="57E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236D1"/>
    <w:multiLevelType w:val="hybridMultilevel"/>
    <w:tmpl w:val="F97835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34C276C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A46199"/>
    <w:multiLevelType w:val="hybridMultilevel"/>
    <w:tmpl w:val="1016763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E4F7EBF"/>
    <w:multiLevelType w:val="hybridMultilevel"/>
    <w:tmpl w:val="79F08F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03"/>
    <w:rsid w:val="00963D03"/>
    <w:rsid w:val="00967753"/>
    <w:rsid w:val="00AD7D02"/>
    <w:rsid w:val="00E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845C-AC18-4E45-A2C7-141590B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0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009E"/>
    <w:pPr>
      <w:ind w:left="720"/>
      <w:contextualSpacing/>
    </w:pPr>
  </w:style>
  <w:style w:type="table" w:styleId="a5">
    <w:name w:val="Table Grid"/>
    <w:basedOn w:val="a1"/>
    <w:uiPriority w:val="59"/>
    <w:rsid w:val="00EA009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A00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5</cp:revision>
  <cp:lastPrinted>2023-11-27T10:31:00Z</cp:lastPrinted>
  <dcterms:created xsi:type="dcterms:W3CDTF">2023-11-27T10:22:00Z</dcterms:created>
  <dcterms:modified xsi:type="dcterms:W3CDTF">2023-11-27T11:36:00Z</dcterms:modified>
</cp:coreProperties>
</file>