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6B" w:rsidRPr="0002486B" w:rsidRDefault="0002486B" w:rsidP="0002486B">
      <w:pPr>
        <w:shd w:val="clear" w:color="auto" w:fill="FFFFFF"/>
        <w:spacing w:before="225" w:after="113" w:line="32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kern w:val="36"/>
          <w:sz w:val="24"/>
          <w:szCs w:val="24"/>
        </w:rPr>
        <w:t>"Выбор профессии – это серьезно"</w:t>
      </w:r>
    </w:p>
    <w:p w:rsidR="0002486B" w:rsidRPr="0002486B" w:rsidRDefault="0002486B" w:rsidP="00024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Шевцова Н.Н., 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486B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педагог-психолог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>Ознакомление с принципом обоснованного выбора профессии, разумного планирования профессиональной карьеры с учетом потребностей личностного самоопределения в условиях реального рынка труда.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2486B" w:rsidRPr="0002486B" w:rsidRDefault="0002486B" w:rsidP="00024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Выявить уровень </w:t>
      </w:r>
      <w:proofErr w:type="spellStart"/>
      <w:r w:rsidRPr="0002486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личных профессиональных планов, степень профессиональной готовности.</w:t>
      </w:r>
    </w:p>
    <w:p w:rsidR="0002486B" w:rsidRPr="0002486B" w:rsidRDefault="0002486B" w:rsidP="00024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Ознакомить с правилами выбора профессии с учетом личностных особенностей и требований рынка труда.</w:t>
      </w:r>
    </w:p>
    <w:p w:rsidR="0002486B" w:rsidRPr="0002486B" w:rsidRDefault="0002486B" w:rsidP="00024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Предоставить информацию о возможностях профессионального образования в современных условиях.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требования: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 используется </w:t>
      </w:r>
      <w:proofErr w:type="spellStart"/>
      <w:r w:rsidRPr="0002486B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в виде презентации </w:t>
      </w:r>
      <w:proofErr w:type="spellStart"/>
      <w:r w:rsidRPr="0002486B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86B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Во время входа учащихся в класс на экране стоит первый слайд презентации с названием темы: “выбор профессии – это серьёзно”.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I. Информационная часть.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1. ВВЕДЕНИЕ.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Во время проведения классного часа с учениками важно обсудить, во-первых, основные правила выбора профессии с учётом существенных факторов; во-вторых, акцентировать внимание на необходимости осознанного подхода к ситуации выбора, на принятие ответственности за результаты выбора, в-третьих, показать необходимость самопознания, чтобы выбранная профессия (специальность, сфера деятельности) соответствовала индивидуальным особенностям человека.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Анализ перспектив современного рынка труда показывает, что в ближайшем будущем, когда сегодняшние подростки начнут свой профессиональный путь, очень большое значение приобретут такие черты личности, как, например, готовность учиться, постоянно получать новые знания и умения, навыки общения, готовность трудиться, направленность на достижение результата, самостоятельность, ответственность и т.д.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Начать классный час можно со следующего: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Как вы уже поняли, сегодня мы с вами будем говорить о профессиях.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Мир профессий огромен, их насчитывается более 40 тысяч, причем ежегодно появляется около пятисот новых и столько же исчезает или видоизменяется.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Слово "профессия" происходит от двух латинских слов: "</w:t>
      </w:r>
      <w:proofErr w:type="spellStart"/>
      <w:r w:rsidRPr="0002486B">
        <w:rPr>
          <w:rFonts w:ascii="Times New Roman" w:eastAsia="Times New Roman" w:hAnsi="Times New Roman" w:cs="Times New Roman"/>
          <w:sz w:val="24"/>
          <w:szCs w:val="24"/>
        </w:rPr>
        <w:t>professio</w:t>
      </w:r>
      <w:proofErr w:type="spellEnd"/>
      <w:r w:rsidRPr="0002486B">
        <w:rPr>
          <w:rFonts w:ascii="Times New Roman" w:eastAsia="Times New Roman" w:hAnsi="Times New Roman" w:cs="Times New Roman"/>
          <w:sz w:val="24"/>
          <w:szCs w:val="24"/>
        </w:rPr>
        <w:t>" - официально указанное занятие, специальность и "</w:t>
      </w:r>
      <w:proofErr w:type="spellStart"/>
      <w:r w:rsidRPr="0002486B">
        <w:rPr>
          <w:rFonts w:ascii="Times New Roman" w:eastAsia="Times New Roman" w:hAnsi="Times New Roman" w:cs="Times New Roman"/>
          <w:sz w:val="24"/>
          <w:szCs w:val="24"/>
        </w:rPr>
        <w:t>profiteor</w:t>
      </w:r>
      <w:proofErr w:type="spellEnd"/>
      <w:r w:rsidRPr="0002486B">
        <w:rPr>
          <w:rFonts w:ascii="Times New Roman" w:eastAsia="Times New Roman" w:hAnsi="Times New Roman" w:cs="Times New Roman"/>
          <w:sz w:val="24"/>
          <w:szCs w:val="24"/>
        </w:rPr>
        <w:t>" - Объявляю своим делом. Слово это, как, впрочем, и многие другие термины, многозначно.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> – род трудовой деятельности, требующий определённой подготовки и являющийся обычно источником существования.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Зачастую проблема выбора профессии возникает в жизни не один раз. Наиболее рано профессиональное самоопределение происходит в искусстве, наиболее поздно - в сфере политики и науке.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Требования, предъявляемые профессиями к человеку.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lastRenderedPageBreak/>
        <w:t>Когда молодой человек выбирает себе профессию, его интересует, чтобы его профессия пользовалась популярностью у работодателей не только сегодня, но и через 10-20 лет. Это называется стабильностью спроса на профессию.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486B">
        <w:rPr>
          <w:rFonts w:ascii="Times New Roman" w:eastAsia="Times New Roman" w:hAnsi="Times New Roman" w:cs="Times New Roman"/>
          <w:sz w:val="24"/>
          <w:szCs w:val="24"/>
        </w:rPr>
        <w:t>Наряду с “вечными” профессиями – строитель, врач, учитель и т.п., актуальными становятся транспортная, химическая индустрия, высокие технологии, связь, коммуникации, новые профессии на стыке традиционных, управление экономикой, социальная сфера.</w:t>
      </w:r>
      <w:proofErr w:type="gram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для профессиональной успешности на современном этапе развития общества личностные качества, коммуникативные умения, мотивация человека на труд, готовность к непрерывному повышению своего профессионализма, к переменам приобретают большее значение, чем традиционно понимаемый объём знаний.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Показателем стабильности спроса на профессию является количество рабочих мест по той или иной специальности, имеющихся на разных предприятиях района и области. Достижение цели зависит от желания человека, целеустремленности и воли.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Основные факторы или условия выбора профессии являются аспектами обоснованного профессионального плана, в котором учтены интересы, способности, состояние здоровья, способности выбирающего профессию и потребности общества в кадрах.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Условно, эти составляющие формулы профессий можно обозначить как "хочу", "могу", "надо".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"Хочу"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> - (интересы и склонности).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Интерес - стремление к познанию какого-либо предмета или явления, желание изучать его.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Склонности - стремление заниматься какой-либо определенной деятельностью. Интересы и склонности могут совпадать и не совпадать друг с другом, могут быть направлены к одному, нескольким, многим видам деятельности.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"Могу" 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>- (способности, состояние здоровья).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Способности - индивидуальные способности человека, обеспечивающие успешность выполнения какой-либо деятельности, легкость усвоения и овладения данной деятельностью, творческие возможности человека.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"Надо"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> - (потребности общества в кадрах).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Обществу нужны специалисты разных профессий. Выбирая профессию, нужно согласовывать свой выбор с потребностью общественного производства в кадрах. Сочетание этих трех важных аспектов при обдумывании профессионального плана поможет определить оптимальные пути выбора профессии для каждого человека, что крайне важно для сложившихся на сегодняшний день условий рынка труда.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структура профессионального образования в области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Профессию можно получить </w:t>
      </w:r>
      <w:proofErr w:type="gramStart"/>
      <w:r w:rsidRPr="000248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486B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proofErr w:type="gram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рода учебных заведениях в зависимости от того, кокой уровень профессионального образования вы выбираете: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 бывает начальным, средним и высшим.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Начальное профессиональное образовани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>е – представлено лицеями, профессионально-техническими училищами, которые дают рабочую специальность.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профессиональное образование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> позволяет стать специалистом среднего звена по большинству профессий исполнительного или творческого класса. Среднее профессиональное образование можно получить, имея основное общее, среднее (полное) общее или начальное профессионально образование.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</w:t>
      </w:r>
      <w:proofErr w:type="gramStart"/>
      <w:r w:rsidRPr="0002486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если человек уже имеет среднее (полное) общее или начальное профессиональное образование, то получить среднее профессиональное он может по сокращенным ускоренным программам.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Высшее профессиональное образование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> представлено государственными и негосударственными ВУЗами. При выборе негосударственного учебного заведения необходимо проверить лицензии, аккредитации и аттестации учебного заведения. Без указанных 3-х документов диплом учебного заведения не даёт общегосударственных гарантий трудоустройства.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Где можно получить информацию о профессиональных образовательных учреждениях.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Сведения об учебных заведениях, осуществляющих профессиональное обучение, можно получить:</w:t>
      </w:r>
    </w:p>
    <w:p w:rsidR="0002486B" w:rsidRPr="0002486B" w:rsidRDefault="0002486B" w:rsidP="00024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в справочниках </w:t>
      </w:r>
      <w:proofErr w:type="gramStart"/>
      <w:r w:rsidRPr="0002486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в учебные заведения;</w:t>
      </w:r>
    </w:p>
    <w:p w:rsidR="0002486B" w:rsidRPr="0002486B" w:rsidRDefault="0002486B" w:rsidP="00024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 телефонных справочниках;</w:t>
      </w:r>
    </w:p>
    <w:p w:rsidR="0002486B" w:rsidRPr="0002486B" w:rsidRDefault="0002486B" w:rsidP="00024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 компьютерных информационно-поисковых программах в сети INTERNET;</w:t>
      </w:r>
    </w:p>
    <w:p w:rsidR="0002486B" w:rsidRPr="0002486B" w:rsidRDefault="0002486B" w:rsidP="00024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 рекламных объявлениях;</w:t>
      </w:r>
    </w:p>
    <w:p w:rsidR="0002486B" w:rsidRPr="0002486B" w:rsidRDefault="0002486B" w:rsidP="00024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 библиотеках;</w:t>
      </w:r>
    </w:p>
    <w:p w:rsidR="0002486B" w:rsidRPr="0002486B" w:rsidRDefault="0002486B" w:rsidP="00024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 ОППК;</w:t>
      </w:r>
    </w:p>
    <w:p w:rsidR="0002486B" w:rsidRPr="0002486B" w:rsidRDefault="0002486B" w:rsidP="00024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 районных центрах занятости;</w:t>
      </w:r>
    </w:p>
    <w:p w:rsidR="0002486B" w:rsidRPr="0002486B" w:rsidRDefault="0002486B" w:rsidP="00024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 беседах с представителями учебных заведений и преподавателями;</w:t>
      </w:r>
    </w:p>
    <w:p w:rsidR="0002486B" w:rsidRPr="0002486B" w:rsidRDefault="0002486B" w:rsidP="00024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при встречах с учащимися и выпускниками;</w:t>
      </w:r>
    </w:p>
    <w:p w:rsidR="0002486B" w:rsidRPr="0002486B" w:rsidRDefault="0002486B" w:rsidP="00024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при личных посещениях учебных заведений.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II. Диагностика профессиональных предпочтений и построение личного профессионального плана.</w:t>
      </w:r>
    </w:p>
    <w:p w:rsidR="0002486B" w:rsidRPr="0002486B" w:rsidRDefault="0002486B" w:rsidP="000248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Проведение группового тестирования по методике </w:t>
      </w:r>
      <w:proofErr w:type="spellStart"/>
      <w:r w:rsidRPr="0002486B">
        <w:rPr>
          <w:rFonts w:ascii="Times New Roman" w:eastAsia="Times New Roman" w:hAnsi="Times New Roman" w:cs="Times New Roman"/>
          <w:sz w:val="24"/>
          <w:szCs w:val="24"/>
        </w:rPr>
        <w:t>мини-Голланда</w:t>
      </w:r>
      <w:proofErr w:type="spellEnd"/>
      <w:r w:rsidRPr="00024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86B" w:rsidRPr="0002486B" w:rsidRDefault="0002486B" w:rsidP="000248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результатов, беседа о типологии личности и сфер деятельности по </w:t>
      </w:r>
      <w:proofErr w:type="gramStart"/>
      <w:r w:rsidRPr="0002486B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2486B">
        <w:rPr>
          <w:rFonts w:ascii="Times New Roman" w:eastAsia="Times New Roman" w:hAnsi="Times New Roman" w:cs="Times New Roman"/>
          <w:sz w:val="24"/>
          <w:szCs w:val="24"/>
        </w:rPr>
        <w:t>Голланду</w:t>
      </w:r>
      <w:proofErr w:type="spellEnd"/>
      <w:r w:rsidRPr="00024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Описание типов личности в теории </w:t>
      </w:r>
      <w:proofErr w:type="gramStart"/>
      <w:r w:rsidRPr="0002486B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2486B">
        <w:rPr>
          <w:rFonts w:ascii="Times New Roman" w:eastAsia="Times New Roman" w:hAnsi="Times New Roman" w:cs="Times New Roman"/>
          <w:sz w:val="24"/>
          <w:szCs w:val="24"/>
        </w:rPr>
        <w:t>Голланда</w:t>
      </w:r>
      <w:proofErr w:type="spellEnd"/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Реалистический тип (R) 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>– предпочитает реалистические карьеры, работу с какими-то конкретными объектами труда и механизмами более чем с людьми. Обладает механическими и инженерными способностями, любит работать с инструментами и машинами, получает удовлетворение от конкретных результатов своего труда. Управленческие навыки и навыки общения с людьми, как правило, низки. Испытывает трудности в выражении себя, донесения своих чувств и мыслей до других.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Исследовательский тип (I)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 – ориентирован на науку и научную активность. Обладает математическими и исследовательскими способностями. Получает больше удовлетворения от решения абстрактных проблем, чем перевода их в практическое действие. Предпочитает больше работать с идеями, чем с людьми и предметами. Не </w:t>
      </w:r>
      <w:proofErr w:type="gramStart"/>
      <w:r w:rsidRPr="0002486B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proofErr w:type="gram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к лидерству, избегает монотонных физических или иных действий. Не ощущает дискомфорта в ситуации неопределённости и не любит строго структурированную деятельность с множеством правил.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Артистический тип (А)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 – предпочитает работать в артистической среде, которая предлагает много возможностей для самовыражения через художественные средства. Проявляют незначительный интерес к проблемам, которые требуют серьезной организационной подготовки для их решения, или применения значительных усилий, предпочитая те, которые могут быть решены через самовыражение в артистической сфере. 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lastRenderedPageBreak/>
        <w:t>Наслаждается созданием творческих работ, имеет хорошее воображение, творческие способности.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тип (S)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 – предпочитает социальные карьеры, ориентирован на взаимодействие с людьми, любит помогать людям, решать их проблемы. Хорошо </w:t>
      </w:r>
      <w:proofErr w:type="spellStart"/>
      <w:r w:rsidRPr="0002486B">
        <w:rPr>
          <w:rFonts w:ascii="Times New Roman" w:eastAsia="Times New Roman" w:hAnsi="Times New Roman" w:cs="Times New Roman"/>
          <w:sz w:val="24"/>
          <w:szCs w:val="24"/>
        </w:rPr>
        <w:t>самовыражается</w:t>
      </w:r>
      <w:proofErr w:type="spell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и выражает себя с другими, любит внимание и ищет ситуации, позволяющие ему быть в центре внимания группы. Избегает деятельности, где нужны механические повторяющиеся действия.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Предпринимательский тип (Е)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 – деятельность, связанная с влиянием на людей, организация их на решение определённых задач. Обладают лидерскими и ораторскими речевыми способностями. </w:t>
      </w:r>
      <w:proofErr w:type="gramStart"/>
      <w:r w:rsidRPr="0002486B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proofErr w:type="gram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на соперничество, часто демонстрируют словесную агрессию. Получают удовлетворение от возможности быть в центре внимания, событий, убеждать других в своей точке зрения. Высокие притязания на власть и материальное богатство. Весьма ценят лидерские и экономические способности, деловые качества, эстетически слабо развиты.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Традиционный тип (Е)</w:t>
      </w:r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 – предпочитает работать с данными и сведениями, вести работу по переработке и систематизации информации. </w:t>
      </w:r>
      <w:proofErr w:type="gramStart"/>
      <w:r w:rsidRPr="0002486B">
        <w:rPr>
          <w:rFonts w:ascii="Times New Roman" w:eastAsia="Times New Roman" w:hAnsi="Times New Roman" w:cs="Times New Roman"/>
          <w:sz w:val="24"/>
          <w:szCs w:val="24"/>
        </w:rPr>
        <w:t>Склонен</w:t>
      </w:r>
      <w:proofErr w:type="gramEnd"/>
      <w:r w:rsidRPr="0002486B">
        <w:rPr>
          <w:rFonts w:ascii="Times New Roman" w:eastAsia="Times New Roman" w:hAnsi="Times New Roman" w:cs="Times New Roman"/>
          <w:sz w:val="24"/>
          <w:szCs w:val="24"/>
        </w:rPr>
        <w:t xml:space="preserve"> к порядку, стремится упорядочить и структурировать окружающую действительность. Избегает сфер деятельности, связанных с убеждением людей. Чувствует себя комфортно, принимая роль участника определенной структуры. Обладает счётными и конторскими способностями.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3. Беседа о типичных ошибках при выборе профессии.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Окончательное решение о выборе профессии каждый человек принимает самостоятельно. Существует два типа ошибок:</w:t>
      </w:r>
    </w:p>
    <w:p w:rsidR="0002486B" w:rsidRPr="0002486B" w:rsidRDefault="0002486B" w:rsidP="000248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следование чужим советам, выбор за компанию;</w:t>
      </w:r>
    </w:p>
    <w:p w:rsidR="0002486B" w:rsidRPr="0002486B" w:rsidRDefault="0002486B" w:rsidP="000248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выбор близлежащего ВУЗа или внешне привлекательной, престижной профессии;</w:t>
      </w:r>
    </w:p>
    <w:p w:rsidR="0002486B" w:rsidRPr="0002486B" w:rsidRDefault="0002486B" w:rsidP="000248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отсутствие существенной информации о профессии или специальности, незнание своих личных особенностей и особенностей характера и т.п.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Профориентационные</w:t>
      </w:r>
      <w:proofErr w:type="spellEnd"/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игры и упражнения, направленные на активизацию построения личного профессионального плана.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b/>
          <w:bCs/>
          <w:sz w:val="24"/>
          <w:szCs w:val="24"/>
        </w:rPr>
        <w:t>1. Упражнение “Плюс — минус - интересно”.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Упражнение на развитие умений, необходимых при выборе профессии (анализ, разностороннее рассмотрение, расширение представлений о профессиях). Каждый участник должен начертить табличку и описать ситуацию, когда он получил профессию и стал по ней работать, следующим образом:</w:t>
      </w:r>
    </w:p>
    <w:p w:rsidR="0002486B" w:rsidRPr="0002486B" w:rsidRDefault="0002486B" w:rsidP="000248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 первой колонке записать как можно больше положительных моментов (плюсов) этой ситуации;</w:t>
      </w:r>
    </w:p>
    <w:p w:rsidR="0002486B" w:rsidRPr="0002486B" w:rsidRDefault="0002486B" w:rsidP="000248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во второй колонке - как можно больше минусов этой ситуации;</w:t>
      </w:r>
    </w:p>
    <w:p w:rsidR="0002486B" w:rsidRPr="0002486B" w:rsidRDefault="0002486B" w:rsidP="000248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в третью колонку записать как можно больше интересного для себя, связанного с ней.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На упражнение дается 10-15 минут, результаты озвучиваются и обсуждаются.</w:t>
      </w:r>
    </w:p>
    <w:p w:rsidR="0002486B" w:rsidRPr="0002486B" w:rsidRDefault="0002486B" w:rsidP="0002486B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86B">
        <w:rPr>
          <w:rFonts w:ascii="Times New Roman" w:eastAsia="Times New Roman" w:hAnsi="Times New Roman" w:cs="Times New Roman"/>
          <w:sz w:val="24"/>
          <w:szCs w:val="24"/>
        </w:rPr>
        <w:t>2. Запись на индивидуальные консультации.</w:t>
      </w:r>
    </w:p>
    <w:p w:rsidR="00000000" w:rsidRPr="0002486B" w:rsidRDefault="0002486B">
      <w:pPr>
        <w:rPr>
          <w:rFonts w:ascii="Times New Roman" w:hAnsi="Times New Roman" w:cs="Times New Roman"/>
          <w:sz w:val="24"/>
          <w:szCs w:val="24"/>
        </w:rPr>
      </w:pPr>
    </w:p>
    <w:p w:rsidR="0002486B" w:rsidRPr="0002486B" w:rsidRDefault="0002486B">
      <w:pPr>
        <w:rPr>
          <w:rFonts w:ascii="Times New Roman" w:hAnsi="Times New Roman" w:cs="Times New Roman"/>
          <w:sz w:val="24"/>
          <w:szCs w:val="24"/>
        </w:rPr>
      </w:pPr>
    </w:p>
    <w:sectPr w:rsidR="0002486B" w:rsidRPr="0002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1B94"/>
    <w:multiLevelType w:val="multilevel"/>
    <w:tmpl w:val="678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65104"/>
    <w:multiLevelType w:val="multilevel"/>
    <w:tmpl w:val="A65A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6799A"/>
    <w:multiLevelType w:val="multilevel"/>
    <w:tmpl w:val="ADDA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C0F21"/>
    <w:multiLevelType w:val="multilevel"/>
    <w:tmpl w:val="36F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E4586"/>
    <w:multiLevelType w:val="multilevel"/>
    <w:tmpl w:val="FEB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A505E"/>
    <w:multiLevelType w:val="multilevel"/>
    <w:tmpl w:val="CF84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486B"/>
    <w:rsid w:val="0002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486B"/>
    <w:rPr>
      <w:color w:val="0000FF"/>
      <w:u w:val="single"/>
    </w:rPr>
  </w:style>
  <w:style w:type="character" w:styleId="a4">
    <w:name w:val="Emphasis"/>
    <w:basedOn w:val="a0"/>
    <w:uiPriority w:val="20"/>
    <w:qFormat/>
    <w:rsid w:val="0002486B"/>
    <w:rPr>
      <w:i/>
      <w:iCs/>
    </w:rPr>
  </w:style>
  <w:style w:type="paragraph" w:styleId="a5">
    <w:name w:val="Normal (Web)"/>
    <w:basedOn w:val="a"/>
    <w:uiPriority w:val="99"/>
    <w:semiHidden/>
    <w:unhideWhenUsed/>
    <w:rsid w:val="0002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4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68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2018-03-22T05:11:00Z</dcterms:created>
  <dcterms:modified xsi:type="dcterms:W3CDTF">2018-03-22T05:11:00Z</dcterms:modified>
</cp:coreProperties>
</file>